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28930" w14:textId="107FD089" w:rsidR="007538D7" w:rsidRDefault="006577D0">
      <w:r>
        <w:rPr>
          <w:noProof/>
        </w:rPr>
        <mc:AlternateContent>
          <mc:Choice Requires="wps">
            <w:drawing>
              <wp:anchor distT="0" distB="0" distL="114300" distR="114300" simplePos="0" relativeHeight="251672576" behindDoc="0" locked="0" layoutInCell="1" allowOverlap="1" wp14:anchorId="246874FF" wp14:editId="26D5A0D6">
                <wp:simplePos x="0" y="0"/>
                <wp:positionH relativeFrom="margin">
                  <wp:posOffset>211455</wp:posOffset>
                </wp:positionH>
                <wp:positionV relativeFrom="paragraph">
                  <wp:posOffset>163830</wp:posOffset>
                </wp:positionV>
                <wp:extent cx="4695825" cy="457200"/>
                <wp:effectExtent l="0" t="0" r="0" b="0"/>
                <wp:wrapNone/>
                <wp:docPr id="16" name="テキスト ボックス 16"/>
                <wp:cNvGraphicFramePr/>
                <a:graphic xmlns:a="http://schemas.openxmlformats.org/drawingml/2006/main">
                  <a:graphicData uri="http://schemas.microsoft.com/office/word/2010/wordprocessingShape">
                    <wps:wsp>
                      <wps:cNvSpPr txBox="1"/>
                      <wps:spPr>
                        <a:xfrm>
                          <a:off x="0" y="0"/>
                          <a:ext cx="4695825" cy="457200"/>
                        </a:xfrm>
                        <a:prstGeom prst="rect">
                          <a:avLst/>
                        </a:prstGeom>
                        <a:noFill/>
                        <a:ln>
                          <a:noFill/>
                        </a:ln>
                      </wps:spPr>
                      <wps:txbx>
                        <w:txbxContent>
                          <w:p w14:paraId="7D2CFBCA" w14:textId="727A4DF1" w:rsidR="00BB6467" w:rsidRPr="00EE4226" w:rsidRDefault="008B64B5"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6874FF" id="_x0000_t202" coordsize="21600,21600" o:spt="202" path="m,l,21600r21600,l21600,xe">
                <v:stroke joinstyle="miter"/>
                <v:path gradientshapeok="t" o:connecttype="rect"/>
              </v:shapetype>
              <v:shape id="テキスト ボックス 16" o:spid="_x0000_s1026" type="#_x0000_t202" style="position:absolute;left:0;text-align:left;margin-left:16.65pt;margin-top:12.9pt;width:369.75pt;height:36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" filled="f" stroked="f">
                <v:textbox inset="5.85pt,.7pt,5.85pt,.7pt">
                  <w:txbxContent>
                    <w:p w14:paraId="7D2CFBCA" w14:textId="727A4DF1" w:rsidR="00BB6467" w:rsidRPr="00EE4226" w:rsidRDefault="008B64B5" w:rsidP="00BB6467">
                      <w:pPr>
                        <w:jc w:val="center"/>
                        <w:rPr>
                          <w:rFonts w:ascii="ＭＳ ゴシック" w:eastAsia="ＭＳ ゴシック" w:hAnsi="ＭＳ ゴシック"/>
                          <w:b/>
                          <w:bCs/>
                          <w:noProof/>
                          <w:sz w:val="40"/>
                          <w:szCs w:val="40"/>
                          <w14:textOutline w14:w="0" w14:cap="flat" w14:cmpd="sng" w14:algn="ctr">
                            <w14:noFill/>
                            <w14:prstDash w14:val="solid"/>
                            <w14:round/>
                          </w14:textOutline>
                        </w:rPr>
                      </w:pP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川 崎 会 計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事</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務</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所</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通</w:t>
                      </w:r>
                      <w:r>
                        <w:rPr>
                          <w:rFonts w:ascii="ＭＳ ゴシック" w:eastAsia="ＭＳ ゴシック" w:hAnsi="ＭＳ ゴシック" w:hint="eastAsia"/>
                          <w:b/>
                          <w:bCs/>
                          <w:noProof/>
                          <w:sz w:val="40"/>
                          <w:szCs w:val="40"/>
                          <w14:textOutline w14:w="0" w14:cap="flat" w14:cmpd="sng" w14:algn="ctr">
                            <w14:noFill/>
                            <w14:prstDash w14:val="solid"/>
                            <w14:round/>
                          </w14:textOutline>
                        </w:rPr>
                        <w:t xml:space="preserve"> </w:t>
                      </w:r>
                      <w:r w:rsidR="00BB6467" w:rsidRPr="00EE4226">
                        <w:rPr>
                          <w:rFonts w:ascii="ＭＳ ゴシック" w:eastAsia="ＭＳ ゴシック" w:hAnsi="ＭＳ ゴシック" w:hint="eastAsia"/>
                          <w:b/>
                          <w:bCs/>
                          <w:noProof/>
                          <w:sz w:val="40"/>
                          <w:szCs w:val="40"/>
                          <w14:textOutline w14:w="0" w14:cap="flat" w14:cmpd="sng" w14:algn="ctr">
                            <w14:noFill/>
                            <w14:prstDash w14:val="solid"/>
                            <w14:round/>
                          </w14:textOutline>
                        </w:rPr>
                        <w:t>信</w:t>
                      </w:r>
                    </w:p>
                  </w:txbxContent>
                </v:textbox>
                <w10:wrap anchorx="margin"/>
              </v:shape>
            </w:pict>
          </mc:Fallback>
        </mc:AlternateContent>
      </w:r>
      <w:r>
        <w:rPr>
          <w:noProof/>
        </w:rPr>
        <w:drawing>
          <wp:anchor distT="0" distB="0" distL="114300" distR="114300" simplePos="0" relativeHeight="251639807" behindDoc="0" locked="0" layoutInCell="1" allowOverlap="1" wp14:anchorId="62409EE4" wp14:editId="20F0001A">
            <wp:simplePos x="0" y="0"/>
            <wp:positionH relativeFrom="column">
              <wp:posOffset>0</wp:posOffset>
            </wp:positionH>
            <wp:positionV relativeFrom="paragraph">
              <wp:posOffset>-9525</wp:posOffset>
            </wp:positionV>
            <wp:extent cx="6845300" cy="1587500"/>
            <wp:effectExtent l="0" t="0" r="0" b="0"/>
            <wp:wrapNone/>
            <wp:docPr id="13" name="図 1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referRelativeResize="0">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453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65CDF">
        <w:rPr>
          <w:noProof/>
        </w:rPr>
        <mc:AlternateContent>
          <mc:Choice Requires="wps">
            <w:drawing>
              <wp:anchor distT="0" distB="0" distL="114300" distR="114300" simplePos="0" relativeHeight="251655168" behindDoc="0" locked="0" layoutInCell="1" allowOverlap="1" wp14:anchorId="3709A5D8" wp14:editId="32409F5E">
                <wp:simplePos x="0" y="0"/>
                <wp:positionH relativeFrom="column">
                  <wp:posOffset>104775</wp:posOffset>
                </wp:positionH>
                <wp:positionV relativeFrom="paragraph">
                  <wp:posOffset>869950</wp:posOffset>
                </wp:positionV>
                <wp:extent cx="6629400" cy="660400"/>
                <wp:effectExtent l="0" t="1270" r="1905" b="0"/>
                <wp:wrapNone/>
                <wp:docPr id="15" name="Text Box 29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60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1F46FB" w14:textId="341F61BC" w:rsidR="008B64B5" w:rsidRDefault="004460DC">
                            <w:pPr>
                              <w:spacing w:line="280" w:lineRule="exact"/>
                              <w:rPr>
                                <w:rFonts w:hint="eastAsia"/>
                              </w:rPr>
                            </w:pPr>
                            <w:r>
                              <w:rPr>
                                <w:rFonts w:hint="eastAsia"/>
                              </w:rPr>
                              <w:t>日本の企業や自治体など</w:t>
                            </w:r>
                            <w:r w:rsidR="008F1C1C">
                              <w:rPr>
                                <w:rFonts w:hint="eastAsia"/>
                              </w:rPr>
                              <w:t>多くの</w:t>
                            </w:r>
                            <w:r>
                              <w:rPr>
                                <w:rFonts w:hint="eastAsia"/>
                              </w:rPr>
                              <w:t>組織がサイバー攻撃を受け個人情報流出の可能性が指摘されています。ス</w:t>
                            </w:r>
                            <w:r w:rsidR="008F1C1C">
                              <w:rPr>
                                <w:rFonts w:hint="eastAsia"/>
                              </w:rPr>
                              <w:t>マ</w:t>
                            </w:r>
                          </w:p>
                          <w:p w14:paraId="68A81B9A" w14:textId="716B0A5C" w:rsidR="008B64B5" w:rsidRDefault="004460DC">
                            <w:pPr>
                              <w:spacing w:line="280" w:lineRule="exact"/>
                              <w:rPr>
                                <w:rFonts w:hint="eastAsia"/>
                              </w:rPr>
                            </w:pPr>
                            <w:r>
                              <w:rPr>
                                <w:rFonts w:hint="eastAsia"/>
                              </w:rPr>
                              <w:t>ホアプリからクレジットカードまで、今やデジタルと無縁な人はほとんどいない世の中で我が身や財産を</w:t>
                            </w:r>
                            <w:r w:rsidR="008F1C1C">
                              <w:rPr>
                                <w:rFonts w:hint="eastAsia"/>
                              </w:rPr>
                              <w:t>守</w:t>
                            </w:r>
                          </w:p>
                          <w:p w14:paraId="5A43D6CE" w14:textId="76341587" w:rsidR="007538D7" w:rsidRPr="00E9786C" w:rsidRDefault="004460DC">
                            <w:pPr>
                              <w:spacing w:line="280" w:lineRule="exact"/>
                            </w:pPr>
                            <w:r>
                              <w:rPr>
                                <w:rFonts w:hint="eastAsia"/>
                              </w:rPr>
                              <w:t>るためには、警戒心と一定水準の知識</w:t>
                            </w:r>
                            <w:r w:rsidR="00121E1A">
                              <w:rPr>
                                <w:rFonts w:hint="eastAsia"/>
                              </w:rPr>
                              <w:t>を身につけるしかないのではないでしょうか。</w:t>
                            </w:r>
                            <w:r w:rsidR="008F1C1C">
                              <w:rPr>
                                <w:rFonts w:hint="eastAsia"/>
                              </w:rPr>
                              <w:t xml:space="preserve"> </w:t>
                            </w:r>
                            <w:r>
                              <w:rPr>
                                <w:rFonts w:hint="eastAsia"/>
                              </w:rPr>
                              <w:t>所長税理士 川崎直美</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709A5D8" id="Text Box 2993" o:spid="_x0000_s1027" type="#_x0000_t202" style="position:absolute;left:0;text-align:left;margin-left:8.25pt;margin-top:68.5pt;width:522pt;height:52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" filled="f" stroked="f">
                <v:textbox>
                  <w:txbxContent>
                    <w:p w14:paraId="4F1F46FB" w14:textId="341F61BC" w:rsidR="008B64B5" w:rsidRDefault="004460DC">
                      <w:pPr>
                        <w:spacing w:line="280" w:lineRule="exact"/>
                        <w:rPr>
                          <w:rFonts w:hint="eastAsia"/>
                        </w:rPr>
                      </w:pPr>
                      <w:r>
                        <w:rPr>
                          <w:rFonts w:hint="eastAsia"/>
                        </w:rPr>
                        <w:t>日本の企業や自治体など</w:t>
                      </w:r>
                      <w:r w:rsidR="008F1C1C">
                        <w:rPr>
                          <w:rFonts w:hint="eastAsia"/>
                        </w:rPr>
                        <w:t>多くの</w:t>
                      </w:r>
                      <w:r>
                        <w:rPr>
                          <w:rFonts w:hint="eastAsia"/>
                        </w:rPr>
                        <w:t>組織がサイバー攻撃を受け個人情報流出の可能性が指摘されています。ス</w:t>
                      </w:r>
                      <w:r w:rsidR="008F1C1C">
                        <w:rPr>
                          <w:rFonts w:hint="eastAsia"/>
                        </w:rPr>
                        <w:t>マ</w:t>
                      </w:r>
                    </w:p>
                    <w:p w14:paraId="68A81B9A" w14:textId="716B0A5C" w:rsidR="008B64B5" w:rsidRDefault="004460DC">
                      <w:pPr>
                        <w:spacing w:line="280" w:lineRule="exact"/>
                        <w:rPr>
                          <w:rFonts w:hint="eastAsia"/>
                        </w:rPr>
                      </w:pPr>
                      <w:r>
                        <w:rPr>
                          <w:rFonts w:hint="eastAsia"/>
                        </w:rPr>
                        <w:t>ホアプリからクレジットカードまで、今やデジタルと無縁な人はほとんどいない世の中で我が身や財産を</w:t>
                      </w:r>
                      <w:r w:rsidR="008F1C1C">
                        <w:rPr>
                          <w:rFonts w:hint="eastAsia"/>
                        </w:rPr>
                        <w:t>守</w:t>
                      </w:r>
                    </w:p>
                    <w:p w14:paraId="5A43D6CE" w14:textId="76341587" w:rsidR="007538D7" w:rsidRPr="00E9786C" w:rsidRDefault="004460DC">
                      <w:pPr>
                        <w:spacing w:line="280" w:lineRule="exact"/>
                      </w:pPr>
                      <w:r>
                        <w:rPr>
                          <w:rFonts w:hint="eastAsia"/>
                        </w:rPr>
                        <w:t>るためには、警戒心と一定水準の知識</w:t>
                      </w:r>
                      <w:r w:rsidR="00121E1A">
                        <w:rPr>
                          <w:rFonts w:hint="eastAsia"/>
                        </w:rPr>
                        <w:t>を身につけるしかないのではないでしょうか。</w:t>
                      </w:r>
                      <w:r w:rsidR="008F1C1C">
                        <w:rPr>
                          <w:rFonts w:hint="eastAsia"/>
                        </w:rPr>
                        <w:t xml:space="preserve"> </w:t>
                      </w:r>
                      <w:r>
                        <w:rPr>
                          <w:rFonts w:hint="eastAsia"/>
                        </w:rPr>
                        <w:t>所長税理士 川崎直美</w:t>
                      </w:r>
                    </w:p>
                  </w:txbxContent>
                </v:textbox>
              </v:shape>
            </w:pict>
          </mc:Fallback>
        </mc:AlternateContent>
      </w:r>
    </w:p>
    <w:p w14:paraId="73F5B5C0" w14:textId="000BBCA7" w:rsidR="007538D7" w:rsidRDefault="006577D0">
      <w:r>
        <w:rPr>
          <w:noProof/>
        </w:rPr>
        <mc:AlternateContent>
          <mc:Choice Requires="wps">
            <w:drawing>
              <wp:anchor distT="0" distB="0" distL="114300" distR="114300" simplePos="0" relativeHeight="251674624" behindDoc="0" locked="0" layoutInCell="1" allowOverlap="1" wp14:anchorId="2AF23004" wp14:editId="742E9C48">
                <wp:simplePos x="0" y="0"/>
                <wp:positionH relativeFrom="margin">
                  <wp:posOffset>4983480</wp:posOffset>
                </wp:positionH>
                <wp:positionV relativeFrom="paragraph">
                  <wp:posOffset>201930</wp:posOffset>
                </wp:positionV>
                <wp:extent cx="1628775" cy="1828800"/>
                <wp:effectExtent l="0" t="0" r="0" b="1270"/>
                <wp:wrapNone/>
                <wp:docPr id="17" name="テキスト ボックス 17"/>
                <wp:cNvGraphicFramePr/>
                <a:graphic xmlns:a="http://schemas.openxmlformats.org/drawingml/2006/main">
                  <a:graphicData uri="http://schemas.microsoft.com/office/word/2010/wordprocessingShape">
                    <wps:wsp>
                      <wps:cNvSpPr txBox="1"/>
                      <wps:spPr>
                        <a:xfrm>
                          <a:off x="0" y="0"/>
                          <a:ext cx="1628775" cy="1828800"/>
                        </a:xfrm>
                        <a:prstGeom prst="rect">
                          <a:avLst/>
                        </a:prstGeom>
                        <a:noFill/>
                        <a:ln>
                          <a:noFill/>
                        </a:ln>
                      </wps:spPr>
                      <wps:txbx>
                        <w:txbxContent>
                          <w:p w14:paraId="66514EE8" w14:textId="6C5A7072" w:rsidR="006577D0" w:rsidRPr="006577D0" w:rsidRDefault="008B64B5" w:rsidP="008B64B5">
                            <w:pP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R8年11</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w:t>
                            </w:r>
                            <w:r>
                              <w:rPr>
                                <w:rFonts w:ascii="ＭＳ ゴシック" w:eastAsia="ＭＳ ゴシック" w:hAnsi="ＭＳ ゴシック" w:hint="eastAsia"/>
                                <w:b/>
                                <w:bCs/>
                                <w:noProof/>
                                <w:sz w:val="24"/>
                                <w14:textOutline w14:w="0" w14:cap="flat" w14:cmpd="sng" w14:algn="ctr">
                                  <w14:noFill/>
                                  <w14:prstDash w14:val="solid"/>
                                  <w14:round/>
                                </w14:textOutline>
                              </w:rPr>
                              <w:t xml:space="preserve"> </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VOL</w:t>
                            </w:r>
                            <w:r>
                              <w:rPr>
                                <w:rFonts w:ascii="ＭＳ ゴシック" w:eastAsia="ＭＳ ゴシック" w:hAnsi="ＭＳ ゴシック" w:hint="eastAsia"/>
                                <w:b/>
                                <w:bCs/>
                                <w:noProof/>
                                <w:sz w:val="24"/>
                                <w14:textOutline w14:w="0" w14:cap="flat" w14:cmpd="sng" w14:algn="ctr">
                                  <w14:noFill/>
                                  <w14:prstDash w14:val="solid"/>
                                  <w14:round/>
                                </w14:textOutline>
                              </w:rPr>
                              <w:t>.199</w:t>
                            </w:r>
                          </w:p>
                        </w:txbxContent>
                      </wps:txbx>
                      <wps:bodyPr rot="0" spcFirstLastPara="0" vertOverflow="overflow" horzOverflow="overflow" vert="horz" wrap="square" lIns="74295" tIns="8890" rIns="74295" bIns="889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AF23004" id="テキスト ボックス 17" o:spid="_x0000_s1028" type="#_x0000_t202" style="position:absolute;left:0;text-align:left;margin-left:392.4pt;margin-top:15.9pt;width:128.25pt;height:2in;z-index:25167462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" filled="f" stroked="f">
                <v:textbox style="mso-fit-shape-to-text:t" inset="5.85pt,.7pt,5.85pt,.7pt">
                  <w:txbxContent>
                    <w:p w14:paraId="66514EE8" w14:textId="6C5A7072" w:rsidR="006577D0" w:rsidRPr="006577D0" w:rsidRDefault="008B64B5" w:rsidP="008B64B5">
                      <w:pPr>
                        <w:rPr>
                          <w:rFonts w:ascii="ＭＳ ゴシック" w:eastAsia="ＭＳ ゴシック" w:hAnsi="ＭＳ ゴシック" w:hint="eastAsia"/>
                          <w:b/>
                          <w:bCs/>
                          <w:noProof/>
                          <w:sz w:val="24"/>
                          <w14:textOutline w14:w="0" w14:cap="flat" w14:cmpd="sng" w14:algn="ctr">
                            <w14:noFill/>
                            <w14:prstDash w14:val="solid"/>
                            <w14:round/>
                          </w14:textOutline>
                        </w:rPr>
                      </w:pPr>
                      <w:r>
                        <w:rPr>
                          <w:rFonts w:ascii="ＭＳ ゴシック" w:eastAsia="ＭＳ ゴシック" w:hAnsi="ＭＳ ゴシック" w:hint="eastAsia"/>
                          <w:b/>
                          <w:bCs/>
                          <w:noProof/>
                          <w:sz w:val="24"/>
                          <w14:textOutline w14:w="0" w14:cap="flat" w14:cmpd="sng" w14:algn="ctr">
                            <w14:noFill/>
                            <w14:prstDash w14:val="solid"/>
                            <w14:round/>
                          </w14:textOutline>
                        </w:rPr>
                        <w:t>R8年11</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月号</w:t>
                      </w:r>
                      <w:r>
                        <w:rPr>
                          <w:rFonts w:ascii="ＭＳ ゴシック" w:eastAsia="ＭＳ ゴシック" w:hAnsi="ＭＳ ゴシック" w:hint="eastAsia"/>
                          <w:b/>
                          <w:bCs/>
                          <w:noProof/>
                          <w:sz w:val="24"/>
                          <w14:textOutline w14:w="0" w14:cap="flat" w14:cmpd="sng" w14:algn="ctr">
                            <w14:noFill/>
                            <w14:prstDash w14:val="solid"/>
                            <w14:round/>
                          </w14:textOutline>
                        </w:rPr>
                        <w:t xml:space="preserve"> </w:t>
                      </w:r>
                      <w:r w:rsidR="006577D0" w:rsidRPr="006577D0">
                        <w:rPr>
                          <w:rFonts w:ascii="ＭＳ ゴシック" w:eastAsia="ＭＳ ゴシック" w:hAnsi="ＭＳ ゴシック" w:hint="eastAsia"/>
                          <w:b/>
                          <w:bCs/>
                          <w:noProof/>
                          <w:sz w:val="24"/>
                          <w14:textOutline w14:w="0" w14:cap="flat" w14:cmpd="sng" w14:algn="ctr">
                            <w14:noFill/>
                            <w14:prstDash w14:val="solid"/>
                            <w14:round/>
                          </w14:textOutline>
                        </w:rPr>
                        <w:t>VOL</w:t>
                      </w:r>
                      <w:r>
                        <w:rPr>
                          <w:rFonts w:ascii="ＭＳ ゴシック" w:eastAsia="ＭＳ ゴシック" w:hAnsi="ＭＳ ゴシック" w:hint="eastAsia"/>
                          <w:b/>
                          <w:bCs/>
                          <w:noProof/>
                          <w:sz w:val="24"/>
                          <w14:textOutline w14:w="0" w14:cap="flat" w14:cmpd="sng" w14:algn="ctr">
                            <w14:noFill/>
                            <w14:prstDash w14:val="solid"/>
                            <w14:round/>
                          </w14:textOutline>
                        </w:rPr>
                        <w:t>.199</w:t>
                      </w:r>
                    </w:p>
                  </w:txbxContent>
                </v:textbox>
                <w10:wrap anchorx="margin"/>
              </v:shape>
            </w:pict>
          </mc:Fallback>
        </mc:AlternateContent>
      </w:r>
    </w:p>
    <w:p w14:paraId="344A733F" w14:textId="3C3847CB" w:rsidR="007538D7" w:rsidRDefault="007538D7"/>
    <w:p w14:paraId="27341254" w14:textId="29F7953B" w:rsidR="007538D7" w:rsidRDefault="007538D7"/>
    <w:p w14:paraId="13AFDD36" w14:textId="141DF20E" w:rsidR="007538D7" w:rsidRDefault="007538D7"/>
    <w:p w14:paraId="5CC61909" w14:textId="27942BF0" w:rsidR="007538D7" w:rsidRDefault="007538D7"/>
    <w:p w14:paraId="36BB65DB" w14:textId="22A55C7A" w:rsidR="007538D7" w:rsidRDefault="007538D7"/>
    <w:p w14:paraId="4E3F5880" w14:textId="45605F3D" w:rsidR="007538D7" w:rsidRDefault="000769F0">
      <w:r>
        <w:rPr>
          <w:noProof/>
        </w:rPr>
        <w:drawing>
          <wp:anchor distT="0" distB="0" distL="114300" distR="114300" simplePos="0" relativeHeight="251619309" behindDoc="0" locked="0" layoutInCell="1" allowOverlap="1" wp14:anchorId="52521BFA" wp14:editId="6DC332E2">
            <wp:simplePos x="0" y="0"/>
            <wp:positionH relativeFrom="column">
              <wp:posOffset>0</wp:posOffset>
            </wp:positionH>
            <wp:positionV relativeFrom="paragraph">
              <wp:posOffset>66675</wp:posOffset>
            </wp:positionV>
            <wp:extent cx="6845400" cy="3263760"/>
            <wp:effectExtent l="0" t="0" r="0" b="0"/>
            <wp:wrapNone/>
            <wp:docPr id="14" name="図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45400" cy="32637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30D73" w14:textId="5C8CDEEE" w:rsidR="007538D7" w:rsidRDefault="007538D7"/>
    <w:p w14:paraId="1497E4A6" w14:textId="60A41BB4" w:rsidR="007538D7" w:rsidRDefault="007538D7"/>
    <w:p w14:paraId="222B6F20" w14:textId="71030137" w:rsidR="007538D7" w:rsidRDefault="000769F0">
      <w:r w:rsidRPr="000769F0">
        <w:rPr>
          <w:noProof/>
        </w:rPr>
        <mc:AlternateContent>
          <mc:Choice Requires="wps">
            <w:drawing>
              <wp:anchor distT="0" distB="0" distL="114300" distR="114300" simplePos="0" relativeHeight="251620333" behindDoc="0" locked="0" layoutInCell="1" allowOverlap="1" wp14:anchorId="4C62E5D8" wp14:editId="7483F2B9">
                <wp:simplePos x="0" y="0"/>
                <wp:positionH relativeFrom="column">
                  <wp:posOffset>104775</wp:posOffset>
                </wp:positionH>
                <wp:positionV relativeFrom="paragraph">
                  <wp:posOffset>19050</wp:posOffset>
                </wp:positionV>
                <wp:extent cx="6629400" cy="2514600"/>
                <wp:effectExtent l="0" t="0" r="0" b="0"/>
                <wp:wrapNone/>
                <wp:docPr id="19" name="Text Box 4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2514600"/>
                        </a:xfrm>
                        <a:prstGeom prst="rect">
                          <a:avLst/>
                        </a:prstGeom>
                        <a:noFill/>
                        <a:ln w="9525">
                          <a:noFill/>
                          <a:miter lim="800000"/>
                          <a:headEnd/>
                          <a:tailEnd/>
                        </a:ln>
                        <a:extLst>
                          <a:ext uri="{909E8E84-426E-40DD-AFC4-6F175D3DCCD1}">
                            <a14:hiddenFill xmlns:a14="http://schemas.microsoft.com/office/drawing/2010/main">
                              <a:solidFill>
                                <a:srgbClr val="FFFFFF"/>
                              </a:solidFill>
                            </a14:hiddenFill>
                          </a:ext>
                        </a:extLst>
                      </wps:spPr>
                      <wps:txbx>
                        <w:txbxContent>
                          <w:p w14:paraId="45846D9B" w14:textId="3E9305E9" w:rsidR="000769F0" w:rsidRPr="006F3951" w:rsidRDefault="000769F0" w:rsidP="000769F0">
                            <w:pPr>
                              <w:jc w:val="center"/>
                              <w:rPr>
                                <w:rFonts w:ascii="ＭＳ ゴシック" w:eastAsia="ＭＳ ゴシック"/>
                                <w:b/>
                                <w:bCs/>
                                <w:sz w:val="24"/>
                                <w:u w:val="single"/>
                              </w:rPr>
                            </w:pPr>
                            <w:r w:rsidRPr="006F3951">
                              <w:rPr>
                                <w:rFonts w:ascii="ＭＳ ゴシック" w:eastAsia="ＭＳ ゴシック" w:hint="eastAsia"/>
                                <w:b/>
                                <w:bCs/>
                                <w:sz w:val="24"/>
                                <w:u w:val="single"/>
                              </w:rPr>
                              <w:t>今月のマメ知識：</w:t>
                            </w:r>
                            <w:r w:rsidRPr="006F3951">
                              <w:rPr>
                                <w:rFonts w:ascii="ＭＳ ゴシック" w:eastAsia="ＭＳ ゴシック" w:hAnsi="ＭＳ ゴシック"/>
                                <w:b/>
                                <w:sz w:val="24"/>
                                <w:u w:val="single"/>
                              </w:rPr>
                              <w:t>【</w:t>
                            </w:r>
                            <w:r w:rsidR="006F3951" w:rsidRPr="006F3951">
                              <w:rPr>
                                <w:rFonts w:ascii="ＭＳ ゴシック" w:eastAsia="ＭＳ ゴシック" w:hAnsi="ＭＳ ゴシック" w:hint="eastAsia"/>
                                <w:b/>
                                <w:sz w:val="24"/>
                                <w:u w:val="single"/>
                              </w:rPr>
                              <w:t>個人所有の資産を売却して利益が出たら？</w:t>
                            </w:r>
                            <w:r w:rsidRPr="006F3951">
                              <w:rPr>
                                <w:rFonts w:ascii="ＭＳ ゴシック" w:eastAsia="ＭＳ ゴシック" w:hAnsi="ＭＳ ゴシック"/>
                                <w:b/>
                                <w:sz w:val="24"/>
                                <w:u w:val="single"/>
                              </w:rPr>
                              <w:t>】</w:t>
                            </w:r>
                          </w:p>
                          <w:p w14:paraId="642CF548" w14:textId="77777777" w:rsidR="00113325" w:rsidRDefault="006F3951" w:rsidP="006F3951">
                            <w:r w:rsidRPr="006F3951">
                              <w:rPr>
                                <w:rFonts w:hint="eastAsia"/>
                              </w:rPr>
                              <w:t>個人が所有する資産を売却して利益が出た場合、原則として「譲渡所得」の対象となります。ただし、家具や衣服、通勤用の自動車など「生活に通常必要な動産」の売却による所得は非課税です。一方、生活用であって</w:t>
                            </w:r>
                          </w:p>
                          <w:p w14:paraId="1D220305" w14:textId="77777777" w:rsidR="00113325" w:rsidRDefault="006F3951" w:rsidP="00113325">
                            <w:pPr>
                              <w:ind w:firstLineChars="1100" w:firstLine="2310"/>
                            </w:pPr>
                            <w:r w:rsidRPr="006F3951">
                              <w:rPr>
                                <w:rFonts w:hint="eastAsia"/>
                              </w:rPr>
                              <w:t>も１個または１組の価額が30万円を超える貴金属や書画・骨とう品などの売却益は</w:t>
                            </w:r>
                          </w:p>
                          <w:p w14:paraId="29457668" w14:textId="77777777" w:rsidR="00113325" w:rsidRDefault="006F3951" w:rsidP="00113325">
                            <w:pPr>
                              <w:ind w:firstLineChars="1100" w:firstLine="2310"/>
                            </w:pPr>
                            <w:r w:rsidRPr="006F3951">
                              <w:rPr>
                                <w:rFonts w:hint="eastAsia"/>
                              </w:rPr>
                              <w:t>課税対象となります。さらにゴルフ会員権など趣味や娯楽目的の「生活に通常必要で</w:t>
                            </w:r>
                          </w:p>
                          <w:p w14:paraId="6669C0A1" w14:textId="77777777" w:rsidR="00113325" w:rsidRDefault="006F3951" w:rsidP="00113325">
                            <w:pPr>
                              <w:ind w:firstLineChars="1100" w:firstLine="2310"/>
                            </w:pPr>
                            <w:r w:rsidRPr="006F3951">
                              <w:rPr>
                                <w:rFonts w:hint="eastAsia"/>
                              </w:rPr>
                              <w:t>ない資産」の売却益も同様に課税されます。総合課税の譲渡所得は、原則として「譲</w:t>
                            </w:r>
                          </w:p>
                          <w:p w14:paraId="351AA442" w14:textId="77777777" w:rsidR="00113325" w:rsidRDefault="006F3951" w:rsidP="00113325">
                            <w:pPr>
                              <w:ind w:firstLineChars="1100" w:firstLine="2310"/>
                            </w:pPr>
                            <w:r w:rsidRPr="006F3951">
                              <w:rPr>
                                <w:rFonts w:hint="eastAsia"/>
                              </w:rPr>
                              <w:t>渡価額－（取得費＋譲渡費用）－特別控除額（最高50万円）」で計算します。所有期</w:t>
                            </w:r>
                          </w:p>
                          <w:p w14:paraId="0C983ACD" w14:textId="77777777" w:rsidR="00113325" w:rsidRDefault="006F3951" w:rsidP="00113325">
                            <w:pPr>
                              <w:ind w:firstLineChars="1100" w:firstLine="2310"/>
                            </w:pPr>
                            <w:r w:rsidRPr="006F3951">
                              <w:rPr>
                                <w:rFonts w:hint="eastAsia"/>
                              </w:rPr>
                              <w:t>間が５年を超える資産は長期譲渡所得となり、課税対象はその２分の１となります。</w:t>
                            </w:r>
                          </w:p>
                          <w:p w14:paraId="46EDD322" w14:textId="5A1C593C" w:rsidR="000769F0" w:rsidRPr="006F3951" w:rsidRDefault="006F3951" w:rsidP="00113325">
                            <w:pPr>
                              <w:ind w:firstLineChars="1100" w:firstLine="2310"/>
                            </w:pPr>
                            <w:r w:rsidRPr="006F3951">
                              <w:rPr>
                                <w:rFonts w:hint="eastAsia"/>
                              </w:rPr>
                              <w:t>短期・長期の両方の譲渡益がある場合、特別控除はまず短期から差し引きます。なお土地や建物などの不動産の譲渡は分離課税となり計算が異なります。また資産の売却で損失が生じても、原則として給与所得など他の所得との損益通算はできないのでご注意くださ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2E5D8" id="Text Box 491" o:spid="_x0000_s1029" type="#_x0000_t202" style="position:absolute;left:0;text-align:left;margin-left:8.25pt;margin-top:1.5pt;width:522pt;height:198pt;z-index:25162033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" filled="f" stroked="f">
                <v:textbox inset="5.85pt,.7pt,5.85pt,.7pt">
                  <w:txbxContent>
                    <w:p w14:paraId="45846D9B" w14:textId="3E9305E9" w:rsidR="000769F0" w:rsidRPr="006F3951" w:rsidRDefault="000769F0" w:rsidP="000769F0">
                      <w:pPr>
                        <w:jc w:val="center"/>
                        <w:rPr>
                          <w:rFonts w:ascii="ＭＳ ゴシック" w:eastAsia="ＭＳ ゴシック"/>
                          <w:b/>
                          <w:bCs/>
                          <w:sz w:val="24"/>
                          <w:u w:val="single"/>
                        </w:rPr>
                      </w:pPr>
                      <w:r w:rsidRPr="006F3951">
                        <w:rPr>
                          <w:rFonts w:ascii="ＭＳ ゴシック" w:eastAsia="ＭＳ ゴシック" w:hint="eastAsia"/>
                          <w:b/>
                          <w:bCs/>
                          <w:sz w:val="24"/>
                          <w:u w:val="single"/>
                        </w:rPr>
                        <w:t>今月のマメ知識：</w:t>
                      </w:r>
                      <w:r w:rsidRPr="006F3951">
                        <w:rPr>
                          <w:rFonts w:ascii="ＭＳ ゴシック" w:eastAsia="ＭＳ ゴシック" w:hAnsi="ＭＳ ゴシック"/>
                          <w:b/>
                          <w:sz w:val="24"/>
                          <w:u w:val="single"/>
                        </w:rPr>
                        <w:t>【</w:t>
                      </w:r>
                      <w:r w:rsidR="006F3951" w:rsidRPr="006F3951">
                        <w:rPr>
                          <w:rFonts w:ascii="ＭＳ ゴシック" w:eastAsia="ＭＳ ゴシック" w:hAnsi="ＭＳ ゴシック" w:hint="eastAsia"/>
                          <w:b/>
                          <w:sz w:val="24"/>
                          <w:u w:val="single"/>
                        </w:rPr>
                        <w:t>個人所有の資産を売却して利益が出たら？</w:t>
                      </w:r>
                      <w:r w:rsidRPr="006F3951">
                        <w:rPr>
                          <w:rFonts w:ascii="ＭＳ ゴシック" w:eastAsia="ＭＳ ゴシック" w:hAnsi="ＭＳ ゴシック"/>
                          <w:b/>
                          <w:sz w:val="24"/>
                          <w:u w:val="single"/>
                        </w:rPr>
                        <w:t>】</w:t>
                      </w:r>
                    </w:p>
                    <w:p w14:paraId="642CF548" w14:textId="77777777" w:rsidR="00113325" w:rsidRDefault="006F3951" w:rsidP="006F3951">
                      <w:r w:rsidRPr="006F3951">
                        <w:rPr>
                          <w:rFonts w:hint="eastAsia"/>
                        </w:rPr>
                        <w:t>個人が所有する資産を売却して利益が出た場合、原則として「譲渡所得」の対象となります。ただし、家具や衣服、通勤用の自動車など「生活に通常必要な動産」の売却による所得は非課税です。一方、生活用であって</w:t>
                      </w:r>
                    </w:p>
                    <w:p w14:paraId="1D220305" w14:textId="77777777" w:rsidR="00113325" w:rsidRDefault="006F3951" w:rsidP="00113325">
                      <w:pPr>
                        <w:ind w:firstLineChars="1100" w:firstLine="2310"/>
                      </w:pPr>
                      <w:r w:rsidRPr="006F3951">
                        <w:rPr>
                          <w:rFonts w:hint="eastAsia"/>
                        </w:rPr>
                        <w:t>も１個または１組の価額が30万円を超える貴金属や書画・骨とう品などの売却益は</w:t>
                      </w:r>
                    </w:p>
                    <w:p w14:paraId="29457668" w14:textId="77777777" w:rsidR="00113325" w:rsidRDefault="006F3951" w:rsidP="00113325">
                      <w:pPr>
                        <w:ind w:firstLineChars="1100" w:firstLine="2310"/>
                      </w:pPr>
                      <w:r w:rsidRPr="006F3951">
                        <w:rPr>
                          <w:rFonts w:hint="eastAsia"/>
                        </w:rPr>
                        <w:t>課税対象となります。さらにゴルフ会員権など趣味や娯楽目的の「生活に通常必要で</w:t>
                      </w:r>
                    </w:p>
                    <w:p w14:paraId="6669C0A1" w14:textId="77777777" w:rsidR="00113325" w:rsidRDefault="006F3951" w:rsidP="00113325">
                      <w:pPr>
                        <w:ind w:firstLineChars="1100" w:firstLine="2310"/>
                      </w:pPr>
                      <w:r w:rsidRPr="006F3951">
                        <w:rPr>
                          <w:rFonts w:hint="eastAsia"/>
                        </w:rPr>
                        <w:t>ない資産」の売却益も同様に課税されます。総合課税の譲渡所得は、原則として「譲</w:t>
                      </w:r>
                    </w:p>
                    <w:p w14:paraId="351AA442" w14:textId="77777777" w:rsidR="00113325" w:rsidRDefault="006F3951" w:rsidP="00113325">
                      <w:pPr>
                        <w:ind w:firstLineChars="1100" w:firstLine="2310"/>
                      </w:pPr>
                      <w:r w:rsidRPr="006F3951">
                        <w:rPr>
                          <w:rFonts w:hint="eastAsia"/>
                        </w:rPr>
                        <w:t>渡価額－（取得費＋譲渡費用）－特別控除額（最高50万円）」で計算します。所有期</w:t>
                      </w:r>
                    </w:p>
                    <w:p w14:paraId="0C983ACD" w14:textId="77777777" w:rsidR="00113325" w:rsidRDefault="006F3951" w:rsidP="00113325">
                      <w:pPr>
                        <w:ind w:firstLineChars="1100" w:firstLine="2310"/>
                      </w:pPr>
                      <w:r w:rsidRPr="006F3951">
                        <w:rPr>
                          <w:rFonts w:hint="eastAsia"/>
                        </w:rPr>
                        <w:t>間が５年を超える資産は長期譲渡所得となり、課税対象はその２分の１となります。</w:t>
                      </w:r>
                    </w:p>
                    <w:p w14:paraId="46EDD322" w14:textId="5A1C593C" w:rsidR="000769F0" w:rsidRPr="006F3951" w:rsidRDefault="006F3951" w:rsidP="00113325">
                      <w:pPr>
                        <w:ind w:firstLineChars="1100" w:firstLine="2310"/>
                      </w:pPr>
                      <w:r w:rsidRPr="006F3951">
                        <w:rPr>
                          <w:rFonts w:hint="eastAsia"/>
                        </w:rPr>
                        <w:t>短期・長期の両方の譲渡益がある場合、特別控除はまず短期から差し引きます。なお土地や建物などの不動産の譲渡は分離課税となり計算が異なります。また資産の売却で損失が生じても、原則として給与所得など他の所得との損益通算はできないのでご注意ください。</w:t>
                      </w:r>
                    </w:p>
                  </w:txbxContent>
                </v:textbox>
              </v:shape>
            </w:pict>
          </mc:Fallback>
        </mc:AlternateContent>
      </w:r>
    </w:p>
    <w:p w14:paraId="7752E8A7" w14:textId="1022B7C7" w:rsidR="007538D7" w:rsidRDefault="007538D7"/>
    <w:p w14:paraId="42B43A31" w14:textId="135A1F01" w:rsidR="007538D7" w:rsidRDefault="007538D7"/>
    <w:p w14:paraId="17293675" w14:textId="165915CD" w:rsidR="007538D7" w:rsidRDefault="00FA4AFE">
      <w:r>
        <w:rPr>
          <w:noProof/>
        </w:rPr>
        <w:drawing>
          <wp:anchor distT="0" distB="0" distL="114300" distR="114300" simplePos="0" relativeHeight="251624433" behindDoc="0" locked="0" layoutInCell="1" allowOverlap="1" wp14:anchorId="08D658E3" wp14:editId="3497F15A">
            <wp:simplePos x="0" y="0"/>
            <wp:positionH relativeFrom="column">
              <wp:posOffset>209550</wp:posOffset>
            </wp:positionH>
            <wp:positionV relativeFrom="paragraph">
              <wp:posOffset>57150</wp:posOffset>
            </wp:positionV>
            <wp:extent cx="1393190" cy="1295400"/>
            <wp:effectExtent l="0" t="0" r="0" b="0"/>
            <wp:wrapNone/>
            <wp:docPr id="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図 9"/>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93190" cy="1295400"/>
                    </a:xfrm>
                    <a:prstGeom prst="rect">
                      <a:avLst/>
                    </a:prstGeom>
                  </pic:spPr>
                </pic:pic>
              </a:graphicData>
            </a:graphic>
            <wp14:sizeRelH relativeFrom="margin">
              <wp14:pctWidth>0</wp14:pctWidth>
            </wp14:sizeRelH>
            <wp14:sizeRelV relativeFrom="margin">
              <wp14:pctHeight>0</wp14:pctHeight>
            </wp14:sizeRelV>
          </wp:anchor>
        </w:drawing>
      </w:r>
    </w:p>
    <w:p w14:paraId="231AD303" w14:textId="1921F944" w:rsidR="007538D7" w:rsidRDefault="007538D7"/>
    <w:p w14:paraId="571DEFE2" w14:textId="06965C02" w:rsidR="007538D7" w:rsidRDefault="007538D7"/>
    <w:p w14:paraId="32888A1E" w14:textId="25C9C441" w:rsidR="007538D7" w:rsidRDefault="007538D7"/>
    <w:p w14:paraId="3B2772A5" w14:textId="64F3BD67" w:rsidR="007538D7" w:rsidRDefault="007538D7"/>
    <w:p w14:paraId="7366044C" w14:textId="3A6B811F" w:rsidR="007538D7" w:rsidRDefault="007538D7"/>
    <w:p w14:paraId="2BBFC814" w14:textId="6C91B4A9" w:rsidR="007538D7" w:rsidRDefault="007538D7">
      <w:pPr>
        <w:pStyle w:val="a4"/>
        <w:tabs>
          <w:tab w:val="clear" w:pos="4252"/>
          <w:tab w:val="clear" w:pos="8504"/>
        </w:tabs>
        <w:snapToGrid/>
      </w:pPr>
    </w:p>
    <w:p w14:paraId="776B7377" w14:textId="308B60E8" w:rsidR="007538D7" w:rsidRDefault="007538D7"/>
    <w:p w14:paraId="70399204" w14:textId="6A4A909B" w:rsidR="007538D7" w:rsidRDefault="009A36AC">
      <w:r>
        <w:rPr>
          <w:noProof/>
        </w:rPr>
        <w:drawing>
          <wp:anchor distT="0" distB="0" distL="114300" distR="114300" simplePos="0" relativeHeight="251633658" behindDoc="0" locked="0" layoutInCell="1" allowOverlap="1" wp14:anchorId="5EEC5443" wp14:editId="53BC1673">
            <wp:simplePos x="0" y="0"/>
            <wp:positionH relativeFrom="margin">
              <wp:posOffset>3466465</wp:posOffset>
            </wp:positionH>
            <wp:positionV relativeFrom="paragraph">
              <wp:posOffset>233045</wp:posOffset>
            </wp:positionV>
            <wp:extent cx="3378200" cy="3263265"/>
            <wp:effectExtent l="0" t="0" r="0" b="0"/>
            <wp:wrapNone/>
            <wp:docPr id="20" name="図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78200" cy="3263265"/>
                    </a:xfrm>
                    <a:prstGeom prst="rect">
                      <a:avLst/>
                    </a:prstGeom>
                    <a:noFill/>
                    <a:ln>
                      <a:noFill/>
                    </a:ln>
                  </pic:spPr>
                </pic:pic>
              </a:graphicData>
            </a:graphic>
            <wp14:sizeRelH relativeFrom="page">
              <wp14:pctWidth>0</wp14:pctWidth>
            </wp14:sizeRelH>
            <wp14:sizeRelV relativeFrom="page">
              <wp14:pctHeight>0</wp14:pctHeight>
            </wp14:sizeRelV>
          </wp:anchor>
        </w:drawing>
      </w:r>
      <w:r w:rsidR="001E175B">
        <w:rPr>
          <w:noProof/>
        </w:rPr>
        <w:drawing>
          <wp:anchor distT="0" distB="0" distL="114300" distR="114300" simplePos="0" relativeHeight="251634683" behindDoc="0" locked="0" layoutInCell="1" allowOverlap="1" wp14:anchorId="319B0866" wp14:editId="0509B1AC">
            <wp:simplePos x="0" y="0"/>
            <wp:positionH relativeFrom="margin">
              <wp:posOffset>0</wp:posOffset>
            </wp:positionH>
            <wp:positionV relativeFrom="paragraph">
              <wp:posOffset>231775</wp:posOffset>
            </wp:positionV>
            <wp:extent cx="3378200" cy="4939200"/>
            <wp:effectExtent l="0" t="0" r="0" b="0"/>
            <wp:wrapNone/>
            <wp:docPr id="18" name="図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referRelativeResize="0">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8200" cy="4939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BA391F8" w14:textId="4E24919E" w:rsidR="007538D7" w:rsidRDefault="007538D7"/>
    <w:p w14:paraId="7D23D44C" w14:textId="0C1D3234" w:rsidR="007538D7" w:rsidRDefault="007538D7"/>
    <w:p w14:paraId="62945587" w14:textId="44C8129B" w:rsidR="007538D7" w:rsidRDefault="007F30C9">
      <w:r>
        <w:rPr>
          <w:noProof/>
        </w:rPr>
        <mc:AlternateContent>
          <mc:Choice Requires="wps">
            <w:drawing>
              <wp:anchor distT="0" distB="0" distL="114300" distR="114300" simplePos="0" relativeHeight="251643904" behindDoc="0" locked="0" layoutInCell="1" allowOverlap="1" wp14:anchorId="77B82AD6" wp14:editId="4817CA63">
                <wp:simplePos x="0" y="0"/>
                <wp:positionH relativeFrom="column">
                  <wp:posOffset>3611245</wp:posOffset>
                </wp:positionH>
                <wp:positionV relativeFrom="paragraph">
                  <wp:posOffset>210820</wp:posOffset>
                </wp:positionV>
                <wp:extent cx="3086100" cy="2514600"/>
                <wp:effectExtent l="0" t="0" r="0" b="0"/>
                <wp:wrapNone/>
                <wp:docPr id="12" name="Text Box 33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14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E6E203" w14:textId="452BC073" w:rsidR="007538D7" w:rsidRPr="008335D8" w:rsidRDefault="007538D7">
                            <w:pPr>
                              <w:jc w:val="center"/>
                              <w:rPr>
                                <w:rFonts w:ascii="Century" w:eastAsia="ＭＳ ゴシック"/>
                                <w:b/>
                                <w:bCs/>
                                <w:sz w:val="24"/>
                                <w:u w:val="single"/>
                              </w:rPr>
                            </w:pPr>
                            <w:r w:rsidRPr="008335D8">
                              <w:rPr>
                                <w:rFonts w:ascii="Century" w:eastAsia="ＭＳ ゴシック" w:hint="eastAsia"/>
                                <w:b/>
                                <w:bCs/>
                                <w:sz w:val="24"/>
                                <w:u w:val="single"/>
                              </w:rPr>
                              <w:t>今月のキーワード：【</w:t>
                            </w:r>
                            <w:r w:rsidR="008335D8" w:rsidRPr="008335D8">
                              <w:rPr>
                                <w:rFonts w:ascii="Century" w:eastAsia="ＭＳ ゴシック"/>
                                <w:b/>
                                <w:bCs/>
                                <w:sz w:val="24"/>
                                <w:u w:val="single"/>
                              </w:rPr>
                              <w:t>a whale of a</w:t>
                            </w:r>
                            <w:r w:rsidRPr="008335D8">
                              <w:rPr>
                                <w:rFonts w:ascii="Century" w:eastAsia="ＭＳ ゴシック" w:hint="eastAsia"/>
                                <w:b/>
                                <w:bCs/>
                                <w:sz w:val="24"/>
                                <w:u w:val="single"/>
                              </w:rPr>
                              <w:t>】</w:t>
                            </w:r>
                          </w:p>
                          <w:p w14:paraId="0F793F5F" w14:textId="6CC83201" w:rsidR="007538D7" w:rsidRPr="008335D8" w:rsidRDefault="008335D8">
                            <w:pPr>
                              <w:rPr>
                                <w:rFonts w:ascii="Century"/>
                              </w:rPr>
                            </w:pPr>
                            <w:r w:rsidRPr="00C90003">
                              <w:rPr>
                                <w:rFonts w:hAnsi="ＭＳ 明朝" w:hint="eastAsia"/>
                              </w:rPr>
                              <w:t>映画『ゴジラ-0.0』が１１月３日に公開されます。ゴジラは“</w:t>
                            </w:r>
                            <w:r w:rsidRPr="008335D8">
                              <w:rPr>
                                <w:rFonts w:ascii="Century" w:hint="eastAsia"/>
                              </w:rPr>
                              <w:t>Godzilla</w:t>
                            </w:r>
                            <w:r w:rsidRPr="008335D8">
                              <w:rPr>
                                <w:rFonts w:ascii="Century" w:hint="eastAsia"/>
                              </w:rPr>
                              <w:t>”とつづり、発音は「ズィ」に強勢をおき「ガッズィラ」といいます。『ゴジラ』は「ゴリラ」と「クジラ」を合体して付けられた名前だとか。「ゴリラ」は英語でも“</w:t>
                            </w:r>
                            <w:r w:rsidRPr="008335D8">
                              <w:rPr>
                                <w:rFonts w:ascii="Century" w:hint="eastAsia"/>
                              </w:rPr>
                              <w:t>gorilla</w:t>
                            </w:r>
                            <w:r w:rsidRPr="008335D8">
                              <w:rPr>
                                <w:rFonts w:ascii="Century" w:hint="eastAsia"/>
                              </w:rPr>
                              <w:t>”ですが（「リ」に強勢）、「クジラ」は“</w:t>
                            </w:r>
                            <w:r w:rsidRPr="008335D8">
                              <w:rPr>
                                <w:rFonts w:ascii="Century" w:hint="eastAsia"/>
                              </w:rPr>
                              <w:t>whale</w:t>
                            </w:r>
                            <w:r w:rsidRPr="008335D8">
                              <w:rPr>
                                <w:rFonts w:ascii="Century" w:hint="eastAsia"/>
                              </w:rPr>
                              <w:t>”（ウェィル）です。これを使った慣用句に“</w:t>
                            </w:r>
                            <w:r w:rsidRPr="008335D8">
                              <w:rPr>
                                <w:rFonts w:ascii="Century" w:hint="eastAsia"/>
                              </w:rPr>
                              <w:t>a whale of a</w:t>
                            </w:r>
                            <w:r w:rsidRPr="008335D8">
                              <w:rPr>
                                <w:rFonts w:ascii="Century" w:hint="eastAsia"/>
                              </w:rPr>
                              <w:t>”</w:t>
                            </w:r>
                            <w:r w:rsidRPr="008335D8">
                              <w:rPr>
                                <w:rFonts w:ascii="Century" w:hint="eastAsia"/>
                              </w:rPr>
                              <w:t xml:space="preserve"> </w:t>
                            </w:r>
                            <w:r w:rsidRPr="008335D8">
                              <w:rPr>
                                <w:rFonts w:ascii="Century" w:hint="eastAsia"/>
                              </w:rPr>
                              <w:t>「途方もなく大きな○○・素晴らしい○○」があり、“</w:t>
                            </w:r>
                            <w:r w:rsidRPr="008335D8">
                              <w:rPr>
                                <w:rFonts w:ascii="Century" w:hint="eastAsia"/>
                              </w:rPr>
                              <w:t>We had a whale of a time!</w:t>
                            </w:r>
                            <w:r w:rsidRPr="008335D8">
                              <w:rPr>
                                <w:rFonts w:ascii="Century" w:hint="eastAsia"/>
                              </w:rPr>
                              <w:t>”は「私たちは最高に楽しい時間を過ごしました！」の意味です。</w:t>
                            </w:r>
                          </w:p>
                        </w:txbxContent>
                      </wps:txbx>
                      <wps:bodyPr rot="0" vert="horz" wrap="square" lIns="74295" tIns="8890" rIns="74295" bIns="8890" anchor="t" anchorCtr="0" upright="1">
                        <a:noAutofit/>
                      </wps:bodyPr>
                    </wps:wsp>
                  </a:graphicData>
                </a:graphic>
              </wp:anchor>
            </w:drawing>
          </mc:Choice>
          <mc:Fallback>
            <w:pict>
              <v:shape w14:anchorId="77B82AD6" id="Text Box 3359" o:spid="_x0000_s1030" type="#_x0000_t202" style="position:absolute;left:0;text-align:left;margin-left:284.35pt;margin-top:16.6pt;width:243pt;height:198pt;z-index:2516439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" filled="f" stroked="f">
                <v:textbox inset="5.85pt,.7pt,5.85pt,.7pt">
                  <w:txbxContent>
                    <w:p w14:paraId="17E6E203" w14:textId="452BC073" w:rsidR="007538D7" w:rsidRPr="008335D8" w:rsidRDefault="007538D7">
                      <w:pPr>
                        <w:jc w:val="center"/>
                        <w:rPr>
                          <w:rFonts w:ascii="Century" w:eastAsia="ＭＳ ゴシック"/>
                          <w:b/>
                          <w:bCs/>
                          <w:sz w:val="24"/>
                          <w:u w:val="single"/>
                        </w:rPr>
                      </w:pPr>
                      <w:r w:rsidRPr="008335D8">
                        <w:rPr>
                          <w:rFonts w:ascii="Century" w:eastAsia="ＭＳ ゴシック" w:hint="eastAsia"/>
                          <w:b/>
                          <w:bCs/>
                          <w:sz w:val="24"/>
                          <w:u w:val="single"/>
                        </w:rPr>
                        <w:t>今月のキーワード：【</w:t>
                      </w:r>
                      <w:r w:rsidR="008335D8" w:rsidRPr="008335D8">
                        <w:rPr>
                          <w:rFonts w:ascii="Century" w:eastAsia="ＭＳ ゴシック"/>
                          <w:b/>
                          <w:bCs/>
                          <w:sz w:val="24"/>
                          <w:u w:val="single"/>
                        </w:rPr>
                        <w:t>a whale of a</w:t>
                      </w:r>
                      <w:r w:rsidRPr="008335D8">
                        <w:rPr>
                          <w:rFonts w:ascii="Century" w:eastAsia="ＭＳ ゴシック" w:hint="eastAsia"/>
                          <w:b/>
                          <w:bCs/>
                          <w:sz w:val="24"/>
                          <w:u w:val="single"/>
                        </w:rPr>
                        <w:t>】</w:t>
                      </w:r>
                    </w:p>
                    <w:p w14:paraId="0F793F5F" w14:textId="6CC83201" w:rsidR="007538D7" w:rsidRPr="008335D8" w:rsidRDefault="008335D8">
                      <w:pPr>
                        <w:rPr>
                          <w:rFonts w:ascii="Century"/>
                        </w:rPr>
                      </w:pPr>
                      <w:r w:rsidRPr="00C90003">
                        <w:rPr>
                          <w:rFonts w:hAnsi="ＭＳ 明朝" w:hint="eastAsia"/>
                        </w:rPr>
                        <w:t>映画『ゴジラ-0.0』が１１月３日に公開されます。ゴジラは“</w:t>
                      </w:r>
                      <w:r w:rsidRPr="008335D8">
                        <w:rPr>
                          <w:rFonts w:ascii="Century" w:hint="eastAsia"/>
                        </w:rPr>
                        <w:t>Godzilla</w:t>
                      </w:r>
                      <w:r w:rsidRPr="008335D8">
                        <w:rPr>
                          <w:rFonts w:ascii="Century" w:hint="eastAsia"/>
                        </w:rPr>
                        <w:t>”とつづり、発音は「ズィ」に強勢をおき「ガッズィラ」といいます。『ゴジラ』は「ゴリラ」と「クジラ」を合体して付けられた名前だとか。「ゴリラ」は英語でも“</w:t>
                      </w:r>
                      <w:r w:rsidRPr="008335D8">
                        <w:rPr>
                          <w:rFonts w:ascii="Century" w:hint="eastAsia"/>
                        </w:rPr>
                        <w:t>gorilla</w:t>
                      </w:r>
                      <w:r w:rsidRPr="008335D8">
                        <w:rPr>
                          <w:rFonts w:ascii="Century" w:hint="eastAsia"/>
                        </w:rPr>
                        <w:t>”ですが（「リ」に強勢）、「クジラ」は“</w:t>
                      </w:r>
                      <w:r w:rsidRPr="008335D8">
                        <w:rPr>
                          <w:rFonts w:ascii="Century" w:hint="eastAsia"/>
                        </w:rPr>
                        <w:t>whale</w:t>
                      </w:r>
                      <w:r w:rsidRPr="008335D8">
                        <w:rPr>
                          <w:rFonts w:ascii="Century" w:hint="eastAsia"/>
                        </w:rPr>
                        <w:t>”（ウェィル）です。これを使った慣用句に“</w:t>
                      </w:r>
                      <w:r w:rsidRPr="008335D8">
                        <w:rPr>
                          <w:rFonts w:ascii="Century" w:hint="eastAsia"/>
                        </w:rPr>
                        <w:t>a whale of a</w:t>
                      </w:r>
                      <w:r w:rsidRPr="008335D8">
                        <w:rPr>
                          <w:rFonts w:ascii="Century" w:hint="eastAsia"/>
                        </w:rPr>
                        <w:t>”</w:t>
                      </w:r>
                      <w:r w:rsidRPr="008335D8">
                        <w:rPr>
                          <w:rFonts w:ascii="Century" w:hint="eastAsia"/>
                        </w:rPr>
                        <w:t xml:space="preserve"> </w:t>
                      </w:r>
                      <w:r w:rsidRPr="008335D8">
                        <w:rPr>
                          <w:rFonts w:ascii="Century" w:hint="eastAsia"/>
                        </w:rPr>
                        <w:t>「途方もなく大きな○○・素晴らしい○○」があり、“</w:t>
                      </w:r>
                      <w:r w:rsidRPr="008335D8">
                        <w:rPr>
                          <w:rFonts w:ascii="Century" w:hint="eastAsia"/>
                        </w:rPr>
                        <w:t>We had a whale of a time!</w:t>
                      </w:r>
                      <w:r w:rsidRPr="008335D8">
                        <w:rPr>
                          <w:rFonts w:ascii="Century" w:hint="eastAsia"/>
                        </w:rPr>
                        <w:t>”は「私たちは最高に楽しい時間を過ごしました！」の意味です。</w:t>
                      </w:r>
                    </w:p>
                  </w:txbxContent>
                </v:textbox>
              </v:shape>
            </w:pict>
          </mc:Fallback>
        </mc:AlternateContent>
      </w:r>
    </w:p>
    <w:p w14:paraId="6FA207DD" w14:textId="3CDEFD8D" w:rsidR="007538D7" w:rsidRDefault="007F30C9">
      <w:r>
        <w:rPr>
          <w:noProof/>
        </w:rPr>
        <mc:AlternateContent>
          <mc:Choice Requires="wps">
            <w:drawing>
              <wp:anchor distT="0" distB="0" distL="114300" distR="114300" simplePos="0" relativeHeight="251644928" behindDoc="0" locked="0" layoutInCell="1" allowOverlap="1" wp14:anchorId="5C189754" wp14:editId="089AE415">
                <wp:simplePos x="0" y="0"/>
                <wp:positionH relativeFrom="column">
                  <wp:posOffset>145415</wp:posOffset>
                </wp:positionH>
                <wp:positionV relativeFrom="paragraph">
                  <wp:posOffset>34925</wp:posOffset>
                </wp:positionV>
                <wp:extent cx="3086100" cy="4114800"/>
                <wp:effectExtent l="0" t="0" r="0" b="0"/>
                <wp:wrapNone/>
                <wp:docPr id="11" name="Text Box 29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411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D7BAD79" w14:textId="6628A08B" w:rsidR="007538D7" w:rsidRPr="008A74C9" w:rsidRDefault="008A74C9">
                            <w:r w:rsidRPr="008A74C9">
                              <w:rPr>
                                <w:rFonts w:hint="eastAsia"/>
                              </w:rPr>
                              <w:t>来る１２月１２日は「ダズンローズデー」。「ダズン（dozen）」とは英語で12個のまとまりを指す言葉で「ダズンローズ」とは12本のバラを束ねた花束のこと。ヨーロッパには「愛する人にダズンローズを贈ると幸せになれる」という言い伝えがあるそうで、パートナーにダズンローズを贈る日として12が重なるこの日が記念日になったとか。ところでなぜ12本？実は１本ごとにそれぞれ意味があり、ふたりの暮らしに必要な12のエッセンス――永遠・真実・栄光・感謝・努力・情熱・希望・尊敬・幸福・信頼・誠実・愛情、すべて誓うことを表しています。結婚式で新郎が新婦にダズンローズを贈るセレモニーも人気があるのでご覧になった方もいらっしゃるかもしれませんね。年の瀬が迫り、徐々に慌ただしくなってくる頃ではありますが、だからこそ日頃からの感謝（と愛情）を込めて、今年の「ダズンローズデー」にはバラの花束をプレゼントしてみてはいかがでしょうか。</w:t>
                            </w:r>
                          </w:p>
                        </w:txbxContent>
                      </wps:txbx>
                      <wps:bodyPr rot="0" vert="horz" wrap="square" lIns="74295" tIns="8890" rIns="74295" bIns="8890" anchor="t" anchorCtr="0" upright="1">
                        <a:noAutofit/>
                      </wps:bodyPr>
                    </wps:wsp>
                  </a:graphicData>
                </a:graphic>
              </wp:anchor>
            </w:drawing>
          </mc:Choice>
          <mc:Fallback>
            <w:pict>
              <v:shape w14:anchorId="5C189754" id="Text Box 2995" o:spid="_x0000_s1031" type="#_x0000_t202" style="position:absolute;left:0;text-align:left;margin-left:11.45pt;margin-top:2.75pt;width:243pt;height:324pt;z-index:251644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" filled="f" stroked="f">
                <v:textbox inset="5.85pt,.7pt,5.85pt,.7pt">
                  <w:txbxContent>
                    <w:p w14:paraId="1D7BAD79" w14:textId="6628A08B" w:rsidR="007538D7" w:rsidRPr="008A74C9" w:rsidRDefault="008A74C9">
                      <w:r w:rsidRPr="008A74C9">
                        <w:rPr>
                          <w:rFonts w:hint="eastAsia"/>
                        </w:rPr>
                        <w:t>来る１２月１２日は「ダズンローズデー」。「ダズン（dozen）」とは英語で12個のまとまりを指す言葉で「ダズンローズ」とは12本のバラを束ねた花束のこと。ヨーロッパには「愛する人にダズンローズを贈ると幸せになれる」という言い伝えがあるそうで、パートナーにダズンローズを贈る日として12が重なるこの日が記念日になったとか。ところでなぜ12本？実は１本ごとにそれぞれ意味があり、ふたりの暮らしに必要な12のエッセンス――永遠・真実・栄光・感謝・努力・情熱・希望・尊敬・幸福・信頼・誠実・愛情、すべて誓うことを表しています。結婚式で新郎が新婦にダズンローズを贈るセレモニーも人気があるのでご覧になった方もいらっしゃるかもしれませんね。年の瀬が迫り、徐々に慌ただしくなってくる頃ではありますが、だからこそ日頃からの感謝（と愛情）を込めて、今年の「ダズンローズデー」にはバラの花束をプレゼントしてみてはいかがでしょうか。</w:t>
                      </w:r>
                    </w:p>
                  </w:txbxContent>
                </v:textbox>
              </v:shape>
            </w:pict>
          </mc:Fallback>
        </mc:AlternateContent>
      </w:r>
    </w:p>
    <w:p w14:paraId="361491BC" w14:textId="77777777" w:rsidR="007538D7" w:rsidRDefault="007538D7"/>
    <w:p w14:paraId="4E27BB3A" w14:textId="4584BA52" w:rsidR="007538D7" w:rsidRDefault="007538D7"/>
    <w:p w14:paraId="6546896B" w14:textId="4FD63F02" w:rsidR="007538D7" w:rsidRDefault="007538D7"/>
    <w:p w14:paraId="5E12B68B" w14:textId="32C0234E" w:rsidR="007538D7" w:rsidRDefault="007538D7"/>
    <w:p w14:paraId="0EF1E930" w14:textId="77777777" w:rsidR="007538D7" w:rsidRDefault="007538D7"/>
    <w:p w14:paraId="718B7F1F" w14:textId="6EE1F499" w:rsidR="007538D7" w:rsidRDefault="007538D7"/>
    <w:p w14:paraId="0F98BA4E" w14:textId="082E0A6A" w:rsidR="007538D7" w:rsidRDefault="007538D7"/>
    <w:p w14:paraId="7130077E" w14:textId="2DD664AD" w:rsidR="007538D7" w:rsidRDefault="007538D7"/>
    <w:p w14:paraId="5A9C5FB6" w14:textId="0E785FA1" w:rsidR="007538D7" w:rsidRDefault="007538D7"/>
    <w:p w14:paraId="3C10BB89" w14:textId="5DA8AF28" w:rsidR="007538D7" w:rsidRDefault="007538D7"/>
    <w:p w14:paraId="68F73841" w14:textId="09D234FF" w:rsidR="007538D7" w:rsidRDefault="00523E66">
      <w:r>
        <w:rPr>
          <w:noProof/>
        </w:rPr>
        <w:drawing>
          <wp:anchor distT="0" distB="0" distL="114300" distR="114300" simplePos="0" relativeHeight="251632633" behindDoc="0" locked="0" layoutInCell="1" allowOverlap="1" wp14:anchorId="1BECF8E7" wp14:editId="0A396E59">
            <wp:simplePos x="0" y="0"/>
            <wp:positionH relativeFrom="column">
              <wp:posOffset>3467100</wp:posOffset>
            </wp:positionH>
            <wp:positionV relativeFrom="paragraph">
              <wp:posOffset>153987</wp:posOffset>
            </wp:positionV>
            <wp:extent cx="3378200" cy="1587500"/>
            <wp:effectExtent l="0" t="0" r="0" b="0"/>
            <wp:wrapNone/>
            <wp:docPr id="21" name="図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pic:cNvPicPr preferRelativeResize="0">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F360C5F" w14:textId="24F1050F" w:rsidR="007538D7" w:rsidRDefault="007F30C9">
      <w:r>
        <w:rPr>
          <w:noProof/>
        </w:rPr>
        <mc:AlternateContent>
          <mc:Choice Requires="wps">
            <w:drawing>
              <wp:anchor distT="0" distB="0" distL="114300" distR="114300" simplePos="0" relativeHeight="251645952" behindDoc="0" locked="0" layoutInCell="1" allowOverlap="1" wp14:anchorId="1D108DBC" wp14:editId="387F9298">
                <wp:simplePos x="0" y="0"/>
                <wp:positionH relativeFrom="column">
                  <wp:posOffset>3535680</wp:posOffset>
                </wp:positionH>
                <wp:positionV relativeFrom="paragraph">
                  <wp:posOffset>44450</wp:posOffset>
                </wp:positionV>
                <wp:extent cx="2857500" cy="1371600"/>
                <wp:effectExtent l="0" t="0" r="0" b="0"/>
                <wp:wrapNone/>
                <wp:docPr id="10" name="Text Box 29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57500" cy="1371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DEE62D" w14:textId="3E14A584" w:rsidR="007538D7" w:rsidRPr="00E632EC" w:rsidRDefault="00E632EC">
                            <w:r w:rsidRPr="00E632EC">
                              <w:rPr>
                                <w:rFonts w:hint="eastAsia"/>
                              </w:rPr>
                              <w:t>ファスナーが固くて噛んでしまったときは、Ｂや２Ｂなどの柔らかい鉛筆の芯をジッパーの務歯（金属のギザギザ）にこすりつけます。鉛筆の黒鉛は固形潤滑剤として働くため、油のようにホコリを吸着して固まる心配もなく、滑らかに動くようになります。</w:t>
                            </w:r>
                          </w:p>
                        </w:txbxContent>
                      </wps:txbx>
                      <wps:bodyPr rot="0" vert="eaVert" wrap="square" lIns="74295" tIns="8890" rIns="74295" bIns="8890" anchor="t" anchorCtr="0" upright="1">
                        <a:noAutofit/>
                      </wps:bodyPr>
                    </wps:wsp>
                  </a:graphicData>
                </a:graphic>
              </wp:anchor>
            </w:drawing>
          </mc:Choice>
          <mc:Fallback>
            <w:pict>
              <v:shape w14:anchorId="1D108DBC" id="Text Box 2994" o:spid="_x0000_s1032" type="#_x0000_t202" style="position:absolute;left:0;text-align:left;margin-left:278.4pt;margin-top:3.5pt;width:225pt;height:108pt;z-index:2516459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" filled="f" stroked="f">
                <v:textbox style="layout-flow:vertical-ideographic" inset="5.85pt,.7pt,5.85pt,.7pt">
                  <w:txbxContent>
                    <w:p w14:paraId="13DEE62D" w14:textId="3E14A584" w:rsidR="007538D7" w:rsidRPr="00E632EC" w:rsidRDefault="00E632EC">
                      <w:r w:rsidRPr="00E632EC">
                        <w:rPr>
                          <w:rFonts w:hint="eastAsia"/>
                        </w:rPr>
                        <w:t>ファスナーが固くて噛んでしまったときは、Ｂや２Ｂなどの柔らかい鉛筆の芯をジッパーの務歯（金属のギザギザ）にこすりつけます。鉛筆の黒鉛は固形潤滑剤として働くため、油のようにホコリを吸着して固まる心配もなく、滑らかに動くようになります。</w:t>
                      </w:r>
                    </w:p>
                  </w:txbxContent>
                </v:textbox>
              </v:shape>
            </w:pict>
          </mc:Fallback>
        </mc:AlternateContent>
      </w:r>
    </w:p>
    <w:p w14:paraId="078594E5" w14:textId="7BB7700A" w:rsidR="007538D7" w:rsidRDefault="007538D7"/>
    <w:p w14:paraId="2AADDCC0" w14:textId="77777777" w:rsidR="007538D7" w:rsidRDefault="007538D7"/>
    <w:p w14:paraId="6AFA7722" w14:textId="77777777" w:rsidR="007538D7" w:rsidRDefault="007538D7"/>
    <w:p w14:paraId="25B934D6" w14:textId="77777777" w:rsidR="007538D7" w:rsidRDefault="007538D7"/>
    <w:p w14:paraId="4D2CB55B" w14:textId="77777777" w:rsidR="007538D7" w:rsidRDefault="007538D7"/>
    <w:p w14:paraId="47364611" w14:textId="7EE9C9DA" w:rsidR="007538D7" w:rsidRDefault="007527AC">
      <w:r>
        <w:rPr>
          <w:noProof/>
        </w:rPr>
        <w:lastRenderedPageBreak/>
        <w:drawing>
          <wp:anchor distT="0" distB="0" distL="114300" distR="114300" simplePos="0" relativeHeight="251630583" behindDoc="0" locked="0" layoutInCell="1" allowOverlap="1" wp14:anchorId="09F37868" wp14:editId="77AFEEBC">
            <wp:simplePos x="0" y="0"/>
            <wp:positionH relativeFrom="margin">
              <wp:posOffset>2514282</wp:posOffset>
            </wp:positionH>
            <wp:positionV relativeFrom="paragraph">
              <wp:posOffset>-9525</wp:posOffset>
            </wp:positionV>
            <wp:extent cx="4330800" cy="6616800"/>
            <wp:effectExtent l="0" t="0" r="0" b="0"/>
            <wp:wrapNone/>
            <wp:docPr id="24" name="図 2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
                    <pic:cNvPicPr preferRelativeResize="0">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30800" cy="6616800"/>
                    </a:xfrm>
                    <a:prstGeom prst="rect">
                      <a:avLst/>
                    </a:prstGeom>
                    <a:noFill/>
                    <a:ln>
                      <a:noFill/>
                    </a:ln>
                  </pic:spPr>
                </pic:pic>
              </a:graphicData>
            </a:graphic>
            <wp14:sizeRelH relativeFrom="page">
              <wp14:pctWidth>0</wp14:pctWidth>
            </wp14:sizeRelH>
            <wp14:sizeRelV relativeFrom="page">
              <wp14:pctHeight>0</wp14:pctHeight>
            </wp14:sizeRelV>
          </wp:anchor>
        </w:drawing>
      </w:r>
      <w:r w:rsidR="004B391A">
        <w:rPr>
          <w:noProof/>
        </w:rPr>
        <w:drawing>
          <wp:anchor distT="0" distB="0" distL="114300" distR="114300" simplePos="0" relativeHeight="251625458" behindDoc="0" locked="0" layoutInCell="1" allowOverlap="1" wp14:anchorId="2D451532" wp14:editId="613F95ED">
            <wp:simplePos x="0" y="0"/>
            <wp:positionH relativeFrom="margin">
              <wp:posOffset>0</wp:posOffset>
            </wp:positionH>
            <wp:positionV relativeFrom="paragraph">
              <wp:posOffset>-9525</wp:posOffset>
            </wp:positionV>
            <wp:extent cx="2413080" cy="6616800"/>
            <wp:effectExtent l="0" t="0" r="6350" b="0"/>
            <wp:wrapNone/>
            <wp:docPr id="22" name="図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7"/>
                    <pic:cNvPicPr preferRelativeResize="0">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13080" cy="6616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82AC422" w14:textId="2D735613" w:rsidR="007538D7" w:rsidRDefault="007538D7"/>
    <w:p w14:paraId="6BB30A8A" w14:textId="081FF9C0" w:rsidR="007538D7" w:rsidRDefault="007527AC">
      <w:r>
        <w:rPr>
          <w:noProof/>
        </w:rPr>
        <mc:AlternateContent>
          <mc:Choice Requires="wps">
            <w:drawing>
              <wp:anchor distT="0" distB="0" distL="114300" distR="114300" simplePos="0" relativeHeight="251659264" behindDoc="0" locked="0" layoutInCell="1" allowOverlap="1" wp14:anchorId="1F29B0DB" wp14:editId="657BE830">
                <wp:simplePos x="0" y="0"/>
                <wp:positionH relativeFrom="column">
                  <wp:posOffset>2623820</wp:posOffset>
                </wp:positionH>
                <wp:positionV relativeFrom="paragraph">
                  <wp:posOffset>133350</wp:posOffset>
                </wp:positionV>
                <wp:extent cx="4114800" cy="5940000"/>
                <wp:effectExtent l="0" t="0" r="0" b="3810"/>
                <wp:wrapNone/>
                <wp:docPr id="7" name="Text Box 35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5940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AFA441C" w14:textId="039BAA00" w:rsidR="007527AC" w:rsidRPr="00E9786C" w:rsidRDefault="007527AC" w:rsidP="007527AC">
                            <w:pPr>
                              <w:jc w:val="center"/>
                              <w:rPr>
                                <w:rFonts w:ascii="ＭＳ ゴシック" w:eastAsia="ＭＳ ゴシック" w:hAnsi="ＭＳ ゴシック"/>
                                <w:b/>
                                <w:bCs/>
                                <w:sz w:val="24"/>
                                <w:u w:val="single"/>
                              </w:rPr>
                            </w:pPr>
                            <w:r w:rsidRPr="00E9786C">
                              <w:rPr>
                                <w:rFonts w:ascii="ＭＳ ゴシック" w:eastAsia="ＭＳ ゴシック" w:hAnsi="ＭＳ ゴシック" w:hint="eastAsia"/>
                                <w:b/>
                                <w:bCs/>
                                <w:sz w:val="24"/>
                                <w:u w:val="single"/>
                              </w:rPr>
                              <w:t>今月の商売のヒント：【</w:t>
                            </w:r>
                            <w:r w:rsidR="00E9786C" w:rsidRPr="00E9786C">
                              <w:rPr>
                                <w:rFonts w:ascii="ＭＳ ゴシック" w:eastAsia="ＭＳ ゴシック" w:hAnsi="ＭＳ ゴシック" w:hint="eastAsia"/>
                                <w:b/>
                                <w:bCs/>
                                <w:sz w:val="24"/>
                                <w:u w:val="single"/>
                              </w:rPr>
                              <w:t>「売り上げ」より優先したもの</w:t>
                            </w:r>
                            <w:r w:rsidRPr="00E9786C">
                              <w:rPr>
                                <w:rFonts w:ascii="ＭＳ ゴシック" w:eastAsia="ＭＳ ゴシック" w:hAnsi="ＭＳ ゴシック" w:hint="eastAsia"/>
                                <w:b/>
                                <w:bCs/>
                                <w:sz w:val="24"/>
                                <w:u w:val="single"/>
                              </w:rPr>
                              <w:t>】</w:t>
                            </w:r>
                          </w:p>
                          <w:p w14:paraId="448C5A42" w14:textId="77777777" w:rsidR="00730520" w:rsidRDefault="00E9786C" w:rsidP="00E9786C">
                            <w:r w:rsidRPr="00E9786C">
                              <w:rPr>
                                <w:rFonts w:hint="eastAsia"/>
                              </w:rPr>
                              <w:t>丸亀製麺はこの夏、一部の店舗を除く全国の店舗を休業しました。その理由は売り上げ不振などではなく、従業員が家族や大切な人と過ごすための「丸亀ファミリーホリデー」。昨年に続く取り組みです。飲食店にとって１日店を閉めるのは小さな決断ではありません。これまでは「お客さま第一」を考えれば、できるだけ店を開けることが大切だと考えられてきました。しかし人手不足が続く今、お客さまだけでなく働く人にも目を向けた経営が求められています。丸亀製麺が掲げたのは、従業員の心身のリフレッシュに加え、家族や大切な人と過ごす時間を作ること。そのため単に休暇の取得を促すのではなく、店そのものを休業しました。忙しい現場では「休んでください」と言われてもなかなか休みづらいものです。ならば会社側が全員で休める環境をつくる。制度だけでなく、仕組みで休みを実現したわけです。運営するトリドールグループは、従業員の幸福感を重視する「心的資本経営」を掲げています。１日の休業は</w:t>
                            </w:r>
                          </w:p>
                          <w:p w14:paraId="6994716C" w14:textId="77777777" w:rsidR="00730520" w:rsidRDefault="00E9786C" w:rsidP="00730520">
                            <w:pPr>
                              <w:ind w:firstLineChars="1150" w:firstLine="2415"/>
                            </w:pPr>
                            <w:r w:rsidRPr="00E9786C">
                              <w:rPr>
                                <w:rFonts w:hint="eastAsia"/>
                              </w:rPr>
                              <w:t>売り上げだけを見ればマイナスでも、人</w:t>
                            </w:r>
                          </w:p>
                          <w:p w14:paraId="13E53ACC" w14:textId="77777777" w:rsidR="00730520" w:rsidRDefault="00E9786C" w:rsidP="00730520">
                            <w:pPr>
                              <w:ind w:firstLineChars="1150" w:firstLine="2415"/>
                            </w:pPr>
                            <w:r w:rsidRPr="00E9786C">
                              <w:rPr>
                                <w:rFonts w:hint="eastAsia"/>
                              </w:rPr>
                              <w:t>材の定着や採用、企業への信頼まで含め</w:t>
                            </w:r>
                          </w:p>
                          <w:p w14:paraId="244C9029" w14:textId="77777777" w:rsidR="00730520" w:rsidRDefault="00E9786C" w:rsidP="00730520">
                            <w:pPr>
                              <w:ind w:firstLineChars="1150" w:firstLine="2415"/>
                            </w:pPr>
                            <w:r w:rsidRPr="00E9786C">
                              <w:rPr>
                                <w:rFonts w:hint="eastAsia"/>
                              </w:rPr>
                              <w:t>れば見え方はまったく変わります。さら</w:t>
                            </w:r>
                          </w:p>
                          <w:p w14:paraId="3772C804" w14:textId="77777777" w:rsidR="00730520" w:rsidRDefault="00E9786C" w:rsidP="00730520">
                            <w:pPr>
                              <w:ind w:firstLineChars="1150" w:firstLine="2415"/>
                            </w:pPr>
                            <w:r w:rsidRPr="00E9786C">
                              <w:rPr>
                                <w:rFonts w:hint="eastAsia"/>
                              </w:rPr>
                              <w:t>に興味深いのは、この休業が単なる福利</w:t>
                            </w:r>
                          </w:p>
                          <w:p w14:paraId="6AC015D7" w14:textId="77777777" w:rsidR="00730520" w:rsidRDefault="00E9786C" w:rsidP="00730520">
                            <w:pPr>
                              <w:ind w:firstLineChars="1150" w:firstLine="2415"/>
                            </w:pPr>
                            <w:r w:rsidRPr="00E9786C">
                              <w:rPr>
                                <w:rFonts w:hint="eastAsia"/>
                              </w:rPr>
                              <w:t>厚生ではなく企業からのメッセージにも</w:t>
                            </w:r>
                          </w:p>
                          <w:p w14:paraId="03B0707E" w14:textId="49700D6E" w:rsidR="007538D7" w:rsidRPr="00E9786C" w:rsidRDefault="00E9786C" w:rsidP="00730520">
                            <w:pPr>
                              <w:ind w:firstLineChars="1150" w:firstLine="2415"/>
                            </w:pPr>
                            <w:r w:rsidRPr="00E9786C">
                              <w:rPr>
                                <w:rFonts w:hint="eastAsia"/>
                              </w:rPr>
                              <w:t>なっていることです。「従業員を大切にします」と言葉で掲げる企業は少なくありませんが、実際に店を閉めるとなれば話は別です。働く人を大切にする姿勢を「１日の休業」という目に見える形で示す。そこには売り上げだけでは測れない企業の信頼づくりがあります。休むことはコストではなく、企業の姿勢を伝える投資にもなり得る時代ですね。</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29B0DB" id="Text Box 3590" o:spid="_x0000_s1033" type="#_x0000_t202" style="position:absolute;left:0;text-align:left;margin-left:206.6pt;margin-top:10.5pt;width:324pt;height:467.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" filled="f" stroked="f" strokecolor="blue">
                <v:textbox inset="5.85pt,.7pt,5.85pt,.7pt">
                  <w:txbxContent>
                    <w:p w14:paraId="2AFA441C" w14:textId="039BAA00" w:rsidR="007527AC" w:rsidRPr="00E9786C" w:rsidRDefault="007527AC" w:rsidP="007527AC">
                      <w:pPr>
                        <w:jc w:val="center"/>
                        <w:rPr>
                          <w:rFonts w:ascii="ＭＳ ゴシック" w:eastAsia="ＭＳ ゴシック" w:hAnsi="ＭＳ ゴシック"/>
                          <w:b/>
                          <w:bCs/>
                          <w:sz w:val="24"/>
                          <w:u w:val="single"/>
                        </w:rPr>
                      </w:pPr>
                      <w:r w:rsidRPr="00E9786C">
                        <w:rPr>
                          <w:rFonts w:ascii="ＭＳ ゴシック" w:eastAsia="ＭＳ ゴシック" w:hAnsi="ＭＳ ゴシック" w:hint="eastAsia"/>
                          <w:b/>
                          <w:bCs/>
                          <w:sz w:val="24"/>
                          <w:u w:val="single"/>
                        </w:rPr>
                        <w:t>今月の商売のヒント：【</w:t>
                      </w:r>
                      <w:r w:rsidR="00E9786C" w:rsidRPr="00E9786C">
                        <w:rPr>
                          <w:rFonts w:ascii="ＭＳ ゴシック" w:eastAsia="ＭＳ ゴシック" w:hAnsi="ＭＳ ゴシック" w:hint="eastAsia"/>
                          <w:b/>
                          <w:bCs/>
                          <w:sz w:val="24"/>
                          <w:u w:val="single"/>
                        </w:rPr>
                        <w:t>「売り上げ」より優先したもの</w:t>
                      </w:r>
                      <w:r w:rsidRPr="00E9786C">
                        <w:rPr>
                          <w:rFonts w:ascii="ＭＳ ゴシック" w:eastAsia="ＭＳ ゴシック" w:hAnsi="ＭＳ ゴシック" w:hint="eastAsia"/>
                          <w:b/>
                          <w:bCs/>
                          <w:sz w:val="24"/>
                          <w:u w:val="single"/>
                        </w:rPr>
                        <w:t>】</w:t>
                      </w:r>
                    </w:p>
                    <w:p w14:paraId="448C5A42" w14:textId="77777777" w:rsidR="00730520" w:rsidRDefault="00E9786C" w:rsidP="00E9786C">
                      <w:r w:rsidRPr="00E9786C">
                        <w:rPr>
                          <w:rFonts w:hint="eastAsia"/>
                        </w:rPr>
                        <w:t>丸亀製麺はこの夏、一部の店舗を除く全国の店舗を休業しました。その理由は売り上げ不振などではなく、従業員が家族や大切な人と過ごすための「丸亀ファミリーホリデー」。昨年に続く取り組みです。飲食店にとって１日店を閉めるのは小さな決断ではありません。これまでは「お客さま第一」を考えれば、できるだけ店を開けることが大切だと考えられてきました。しかし人手不足が続く今、お客さまだけでなく働く人にも目を向けた経営が求められています。丸亀製麺が掲げたのは、従業員の心身のリフレッシュに加え、家族や大切な人と過ごす時間を作ること。そのため単に休暇の取得を促すのではなく、店そのものを休業しました。忙しい現場では「休んでください」と言われてもなかなか休みづらいものです。ならば会社側が全員で休める環境をつくる。制度だけでなく、仕組みで休みを実現したわけです。運営するトリドールグループは、従業員の幸福感を重視する「心的資本経営」を掲げています。１日の休業は</w:t>
                      </w:r>
                    </w:p>
                    <w:p w14:paraId="6994716C" w14:textId="77777777" w:rsidR="00730520" w:rsidRDefault="00E9786C" w:rsidP="00730520">
                      <w:pPr>
                        <w:ind w:firstLineChars="1150" w:firstLine="2415"/>
                      </w:pPr>
                      <w:r w:rsidRPr="00E9786C">
                        <w:rPr>
                          <w:rFonts w:hint="eastAsia"/>
                        </w:rPr>
                        <w:t>売り上げだけを見ればマイナスでも、人</w:t>
                      </w:r>
                    </w:p>
                    <w:p w14:paraId="13E53ACC" w14:textId="77777777" w:rsidR="00730520" w:rsidRDefault="00E9786C" w:rsidP="00730520">
                      <w:pPr>
                        <w:ind w:firstLineChars="1150" w:firstLine="2415"/>
                      </w:pPr>
                      <w:r w:rsidRPr="00E9786C">
                        <w:rPr>
                          <w:rFonts w:hint="eastAsia"/>
                        </w:rPr>
                        <w:t>材の定着や採用、企業への信頼まで含め</w:t>
                      </w:r>
                    </w:p>
                    <w:p w14:paraId="244C9029" w14:textId="77777777" w:rsidR="00730520" w:rsidRDefault="00E9786C" w:rsidP="00730520">
                      <w:pPr>
                        <w:ind w:firstLineChars="1150" w:firstLine="2415"/>
                      </w:pPr>
                      <w:r w:rsidRPr="00E9786C">
                        <w:rPr>
                          <w:rFonts w:hint="eastAsia"/>
                        </w:rPr>
                        <w:t>れば見え方はまったく変わります。さら</w:t>
                      </w:r>
                    </w:p>
                    <w:p w14:paraId="3772C804" w14:textId="77777777" w:rsidR="00730520" w:rsidRDefault="00E9786C" w:rsidP="00730520">
                      <w:pPr>
                        <w:ind w:firstLineChars="1150" w:firstLine="2415"/>
                      </w:pPr>
                      <w:r w:rsidRPr="00E9786C">
                        <w:rPr>
                          <w:rFonts w:hint="eastAsia"/>
                        </w:rPr>
                        <w:t>に興味深いのは、この休業が単なる福利</w:t>
                      </w:r>
                    </w:p>
                    <w:p w14:paraId="6AC015D7" w14:textId="77777777" w:rsidR="00730520" w:rsidRDefault="00E9786C" w:rsidP="00730520">
                      <w:pPr>
                        <w:ind w:firstLineChars="1150" w:firstLine="2415"/>
                      </w:pPr>
                      <w:r w:rsidRPr="00E9786C">
                        <w:rPr>
                          <w:rFonts w:hint="eastAsia"/>
                        </w:rPr>
                        <w:t>厚生ではなく企業からのメッセージにも</w:t>
                      </w:r>
                    </w:p>
                    <w:p w14:paraId="03B0707E" w14:textId="49700D6E" w:rsidR="007538D7" w:rsidRPr="00E9786C" w:rsidRDefault="00E9786C" w:rsidP="00730520">
                      <w:pPr>
                        <w:ind w:firstLineChars="1150" w:firstLine="2415"/>
                      </w:pPr>
                      <w:r w:rsidRPr="00E9786C">
                        <w:rPr>
                          <w:rFonts w:hint="eastAsia"/>
                        </w:rPr>
                        <w:t>なっていることです。「従業員を大切にします」と言葉で掲げる企業は少なくありませんが、実際に店を閉めるとなれば話は別です。働く人を大切にする姿勢を「１日の休業」という目に見える形で示す。そこには売り上げだけでは測れない企業の信頼づくりがあります。休むことはコストではなく、企業の姿勢を伝える投資にもなり得る時代ですね。</w:t>
                      </w:r>
                    </w:p>
                  </w:txbxContent>
                </v:textbox>
              </v:shape>
            </w:pict>
          </mc:Fallback>
        </mc:AlternateContent>
      </w:r>
    </w:p>
    <w:p w14:paraId="4EA84731" w14:textId="4B577FAE" w:rsidR="007538D7" w:rsidRDefault="007538D7"/>
    <w:p w14:paraId="28C014C5" w14:textId="4F2AFD0A" w:rsidR="007538D7" w:rsidRDefault="007538D7"/>
    <w:p w14:paraId="6BE9879B" w14:textId="062D7AB7" w:rsidR="007538D7" w:rsidRDefault="007538D7"/>
    <w:p w14:paraId="79042E6E" w14:textId="741DF138" w:rsidR="007538D7" w:rsidRDefault="009327C0">
      <w:r>
        <w:rPr>
          <w:noProof/>
        </w:rPr>
        <w:drawing>
          <wp:anchor distT="0" distB="0" distL="114300" distR="114300" simplePos="0" relativeHeight="251626483" behindDoc="0" locked="0" layoutInCell="1" allowOverlap="1" wp14:anchorId="6F4178F4" wp14:editId="31D87482">
            <wp:simplePos x="0" y="0"/>
            <wp:positionH relativeFrom="column">
              <wp:posOffset>171450</wp:posOffset>
            </wp:positionH>
            <wp:positionV relativeFrom="paragraph">
              <wp:posOffset>133350</wp:posOffset>
            </wp:positionV>
            <wp:extent cx="2073501" cy="4914360"/>
            <wp:effectExtent l="0" t="0" r="3175" b="635"/>
            <wp:wrapNone/>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073501" cy="4914360"/>
                    </a:xfrm>
                    <a:prstGeom prst="rect">
                      <a:avLst/>
                    </a:prstGeom>
                  </pic:spPr>
                </pic:pic>
              </a:graphicData>
            </a:graphic>
            <wp14:sizeRelH relativeFrom="margin">
              <wp14:pctWidth>0</wp14:pctWidth>
            </wp14:sizeRelH>
            <wp14:sizeRelV relativeFrom="margin">
              <wp14:pctHeight>0</wp14:pctHeight>
            </wp14:sizeRelV>
          </wp:anchor>
        </w:drawing>
      </w:r>
    </w:p>
    <w:p w14:paraId="30762C2C" w14:textId="0AB581B3" w:rsidR="007538D7" w:rsidRDefault="007538D7"/>
    <w:p w14:paraId="4089515A" w14:textId="0DB6FA9B" w:rsidR="007538D7" w:rsidRDefault="007538D7"/>
    <w:p w14:paraId="6F02BA77" w14:textId="34930B2A" w:rsidR="007538D7" w:rsidRDefault="007538D7"/>
    <w:p w14:paraId="56B86017" w14:textId="5B4D7260" w:rsidR="007538D7" w:rsidRDefault="007538D7"/>
    <w:p w14:paraId="7A4B2BBE" w14:textId="074E6F9C" w:rsidR="007538D7" w:rsidRDefault="007538D7"/>
    <w:p w14:paraId="30DA0C9D" w14:textId="596F873F" w:rsidR="007538D7" w:rsidRDefault="007538D7"/>
    <w:p w14:paraId="3822AECA" w14:textId="097F56E7" w:rsidR="007538D7" w:rsidRDefault="007538D7"/>
    <w:p w14:paraId="2598475D" w14:textId="2A491226" w:rsidR="007538D7" w:rsidRDefault="007538D7"/>
    <w:p w14:paraId="5DF6754D" w14:textId="4ABF1AE9" w:rsidR="007538D7" w:rsidRDefault="007538D7"/>
    <w:p w14:paraId="52FF05DB" w14:textId="60D946E4" w:rsidR="007538D7" w:rsidRDefault="007538D7"/>
    <w:p w14:paraId="1C907834" w14:textId="08200920" w:rsidR="007538D7" w:rsidRDefault="00730520">
      <w:r>
        <w:rPr>
          <w:noProof/>
        </w:rPr>
        <w:drawing>
          <wp:anchor distT="0" distB="0" distL="114300" distR="114300" simplePos="0" relativeHeight="251683840" behindDoc="0" locked="0" layoutInCell="1" allowOverlap="1" wp14:anchorId="6EE51D66" wp14:editId="301BDD04">
            <wp:simplePos x="0" y="0"/>
            <wp:positionH relativeFrom="margin">
              <wp:posOffset>2713355</wp:posOffset>
            </wp:positionH>
            <wp:positionV relativeFrom="paragraph">
              <wp:posOffset>142875</wp:posOffset>
            </wp:positionV>
            <wp:extent cx="1470660" cy="1367790"/>
            <wp:effectExtent l="0" t="0" r="0" b="3810"/>
            <wp:wrapNone/>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図 23"/>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470660" cy="1367790"/>
                    </a:xfrm>
                    <a:prstGeom prst="rect">
                      <a:avLst/>
                    </a:prstGeom>
                  </pic:spPr>
                </pic:pic>
              </a:graphicData>
            </a:graphic>
            <wp14:sizeRelH relativeFrom="margin">
              <wp14:pctWidth>0</wp14:pctWidth>
            </wp14:sizeRelH>
            <wp14:sizeRelV relativeFrom="margin">
              <wp14:pctHeight>0</wp14:pctHeight>
            </wp14:sizeRelV>
          </wp:anchor>
        </w:drawing>
      </w:r>
    </w:p>
    <w:p w14:paraId="6D602DF7" w14:textId="51ECC019" w:rsidR="007538D7" w:rsidRDefault="007538D7"/>
    <w:p w14:paraId="1DD05D16" w14:textId="183413C0" w:rsidR="007538D7" w:rsidRDefault="007538D7"/>
    <w:p w14:paraId="5D8FCE50" w14:textId="374F3030" w:rsidR="007538D7" w:rsidRDefault="007538D7"/>
    <w:p w14:paraId="70EAAB2D" w14:textId="5E1B3FC0" w:rsidR="007538D7" w:rsidRDefault="007538D7"/>
    <w:p w14:paraId="75B5CE90" w14:textId="022C10EF" w:rsidR="007538D7" w:rsidRDefault="007538D7"/>
    <w:p w14:paraId="5AC255D5" w14:textId="211E673A" w:rsidR="007538D7" w:rsidRDefault="007538D7"/>
    <w:p w14:paraId="6C63BF64" w14:textId="77777777" w:rsidR="007538D7" w:rsidRDefault="007538D7"/>
    <w:p w14:paraId="49B25890" w14:textId="5DB34BE3" w:rsidR="007538D7" w:rsidRDefault="007538D7">
      <w:pPr>
        <w:pStyle w:val="a4"/>
        <w:tabs>
          <w:tab w:val="clear" w:pos="4252"/>
          <w:tab w:val="clear" w:pos="8504"/>
        </w:tabs>
        <w:snapToGrid/>
      </w:pPr>
    </w:p>
    <w:p w14:paraId="59FC6241" w14:textId="5F389100" w:rsidR="007538D7" w:rsidRDefault="007538D7"/>
    <w:p w14:paraId="42523E91" w14:textId="5797A89C" w:rsidR="007538D7" w:rsidRDefault="007538D7"/>
    <w:p w14:paraId="68370A2E" w14:textId="5CF028D8" w:rsidR="007538D7" w:rsidRDefault="007538D7"/>
    <w:p w14:paraId="228E67D2" w14:textId="4588E174" w:rsidR="007538D7" w:rsidRDefault="00891C0B">
      <w:r>
        <w:rPr>
          <w:noProof/>
        </w:rPr>
        <w:drawing>
          <wp:anchor distT="0" distB="0" distL="114300" distR="114300" simplePos="0" relativeHeight="251629558" behindDoc="0" locked="0" layoutInCell="1" allowOverlap="1" wp14:anchorId="3B68A931" wp14:editId="11049BED">
            <wp:simplePos x="0" y="0"/>
            <wp:positionH relativeFrom="margin">
              <wp:posOffset>3810</wp:posOffset>
            </wp:positionH>
            <wp:positionV relativeFrom="paragraph">
              <wp:posOffset>66040</wp:posOffset>
            </wp:positionV>
            <wp:extent cx="6845300" cy="1587600"/>
            <wp:effectExtent l="0" t="0" r="0" b="0"/>
            <wp:wrapNone/>
            <wp:docPr id="25" name="図 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
                    <pic:cNvPicPr preferRelativeResize="0">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84530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C31A659" w14:textId="0432738E" w:rsidR="007538D7" w:rsidRDefault="007538D7"/>
    <w:p w14:paraId="27C793FA" w14:textId="1E1E6155" w:rsidR="007538D7" w:rsidRDefault="00724AF3">
      <w:r>
        <w:rPr>
          <w:noProof/>
        </w:rPr>
        <mc:AlternateContent>
          <mc:Choice Requires="wpg">
            <w:drawing>
              <wp:anchor distT="0" distB="0" distL="114300" distR="114300" simplePos="0" relativeHeight="251665408" behindDoc="0" locked="0" layoutInCell="1" allowOverlap="1" wp14:anchorId="082C2138" wp14:editId="2FEA65A4">
                <wp:simplePos x="0" y="0"/>
                <wp:positionH relativeFrom="column">
                  <wp:posOffset>125095</wp:posOffset>
                </wp:positionH>
                <wp:positionV relativeFrom="paragraph">
                  <wp:posOffset>182245</wp:posOffset>
                </wp:positionV>
                <wp:extent cx="6600825" cy="971550"/>
                <wp:effectExtent l="0" t="0" r="0" b="0"/>
                <wp:wrapNone/>
                <wp:docPr id="26" name="グループ化 26"/>
                <wp:cNvGraphicFramePr/>
                <a:graphic xmlns:a="http://schemas.openxmlformats.org/drawingml/2006/main">
                  <a:graphicData uri="http://schemas.microsoft.com/office/word/2010/wordprocessingGroup">
                    <wpg:wgp>
                      <wpg:cNvGrpSpPr/>
                      <wpg:grpSpPr>
                        <a:xfrm>
                          <a:off x="0" y="0"/>
                          <a:ext cx="6600825" cy="971550"/>
                          <a:chOff x="0" y="0"/>
                          <a:chExt cx="6600825" cy="971550"/>
                        </a:xfrm>
                      </wpg:grpSpPr>
                      <wps:wsp>
                        <wps:cNvPr id="3" name="Text Box 3369"/>
                        <wps:cNvSpPr txBox="1">
                          <a:spLocks noChangeArrowheads="1"/>
                        </wps:cNvSpPr>
                        <wps:spPr bwMode="auto">
                          <a:xfrm>
                            <a:off x="0"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5B6756A1" w14:textId="04AF8080" w:rsidR="007538D7" w:rsidRPr="00E46C47" w:rsidRDefault="00E46C47" w:rsidP="00724AF3">
                              <w:pPr>
                                <w:spacing w:line="280" w:lineRule="exact"/>
                                <w:rPr>
                                  <w:szCs w:val="21"/>
                                </w:rPr>
                              </w:pPr>
                              <w:r w:rsidRPr="00E46C47">
                                <w:rPr>
                                  <w:rFonts w:hAnsi="ＭＳ ゴシック" w:hint="eastAsia"/>
                                  <w:szCs w:val="21"/>
                                </w:rPr>
                                <w:t>何事も意欲的になって活動できそうな運勢。これまでできなかったことにチャレンジするのにもよい月。</w:t>
                              </w:r>
                            </w:p>
                          </w:txbxContent>
                        </wps:txbx>
                        <wps:bodyPr rot="0" vert="horz" wrap="square" lIns="91440" tIns="45720" rIns="91440" bIns="45720" anchor="t" anchorCtr="0" upright="1">
                          <a:noAutofit/>
                        </wps:bodyPr>
                      </wps:wsp>
                      <wps:wsp>
                        <wps:cNvPr id="4" name="Text Box 3370"/>
                        <wps:cNvSpPr txBox="1">
                          <a:spLocks noChangeArrowheads="1"/>
                        </wps:cNvSpPr>
                        <wps:spPr bwMode="auto">
                          <a:xfrm>
                            <a:off x="170497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21308D6" w14:textId="7C4FE49E" w:rsidR="007538D7" w:rsidRPr="00E46C47" w:rsidRDefault="00E46C47" w:rsidP="00724AF3">
                              <w:pPr>
                                <w:spacing w:line="280" w:lineRule="exact"/>
                                <w:rPr>
                                  <w:szCs w:val="21"/>
                                </w:rPr>
                              </w:pPr>
                              <w:r w:rsidRPr="00E46C47">
                                <w:rPr>
                                  <w:rFonts w:hAnsi="ＭＳ ゴシック" w:hint="eastAsia"/>
                                  <w:szCs w:val="21"/>
                                </w:rPr>
                                <w:t>華やかに見えても内面は何かと苦労がある月。善行を積んできた人には功徳が巡り巡ってくるでしょう。</w:t>
                              </w:r>
                            </w:p>
                          </w:txbxContent>
                        </wps:txbx>
                        <wps:bodyPr rot="0" vert="horz" wrap="square" lIns="91440" tIns="45720" rIns="91440" bIns="45720" anchor="t" anchorCtr="0" upright="1">
                          <a:noAutofit/>
                        </wps:bodyPr>
                      </wps:wsp>
                      <wps:wsp>
                        <wps:cNvPr id="5" name="Text Box 3371"/>
                        <wps:cNvSpPr txBox="1">
                          <a:spLocks noChangeArrowheads="1"/>
                        </wps:cNvSpPr>
                        <wps:spPr bwMode="auto">
                          <a:xfrm>
                            <a:off x="51149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7B410C06" w14:textId="5CD508E3" w:rsidR="007538D7" w:rsidRPr="00E46C47" w:rsidRDefault="00E46C47" w:rsidP="00724AF3">
                              <w:pPr>
                                <w:spacing w:line="280" w:lineRule="exact"/>
                                <w:rPr>
                                  <w:szCs w:val="21"/>
                                </w:rPr>
                              </w:pPr>
                              <w:r w:rsidRPr="00E46C47">
                                <w:rPr>
                                  <w:rFonts w:hAnsi="ＭＳ ゴシック" w:hint="eastAsia"/>
                                  <w:szCs w:val="21"/>
                                </w:rPr>
                                <w:t>緊張感がほぐれるのでリフレッシュするのによい月です。団体旅行を楽しむなど交際範囲を広げると吉。</w:t>
                              </w:r>
                            </w:p>
                          </w:txbxContent>
                        </wps:txbx>
                        <wps:bodyPr rot="0" vert="horz" wrap="square" lIns="91440" tIns="45720" rIns="91440" bIns="45720" anchor="t" anchorCtr="0" upright="1">
                          <a:noAutofit/>
                        </wps:bodyPr>
                      </wps:wsp>
                      <wps:wsp>
                        <wps:cNvPr id="6" name="Text Box 3372"/>
                        <wps:cNvSpPr txBox="1">
                          <a:spLocks noChangeArrowheads="1"/>
                        </wps:cNvSpPr>
                        <wps:spPr bwMode="auto">
                          <a:xfrm>
                            <a:off x="3400425" y="0"/>
                            <a:ext cx="14859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FF"/>
                                </a:solidFill>
                                <a:miter lim="800000"/>
                                <a:headEnd/>
                                <a:tailEnd/>
                              </a14:hiddenLine>
                            </a:ext>
                          </a:extLst>
                        </wps:spPr>
                        <wps:txbx>
                          <w:txbxContent>
                            <w:p w14:paraId="3B74A6CD" w14:textId="47E05366" w:rsidR="007538D7" w:rsidRPr="00E46C47" w:rsidRDefault="00E46C47" w:rsidP="00724AF3">
                              <w:pPr>
                                <w:spacing w:line="280" w:lineRule="exact"/>
                                <w:rPr>
                                  <w:szCs w:val="21"/>
                                </w:rPr>
                              </w:pPr>
                              <w:r w:rsidRPr="00E46C47">
                                <w:rPr>
                                  <w:rFonts w:hAnsi="ＭＳ ゴシック" w:hint="eastAsia"/>
                                  <w:szCs w:val="21"/>
                                </w:rPr>
                                <w:t>何かと迷いやすい運勢。現状を変えようと動けば悪循環となりそうなので現状維持を心がけましょう。</w:t>
                              </w:r>
                            </w:p>
                          </w:txbxContent>
                        </wps:txbx>
                        <wps:bodyPr rot="0" vert="horz" wrap="square" lIns="91440" tIns="45720" rIns="91440" bIns="45720" anchor="t" anchorCtr="0" upright="1">
                          <a:noAutofit/>
                        </wps:bodyPr>
                      </wps:wsp>
                    </wpg:wgp>
                  </a:graphicData>
                </a:graphic>
              </wp:anchor>
            </w:drawing>
          </mc:Choice>
          <mc:Fallback>
            <w:pict>
              <v:group w14:anchorId="082C2138" id="グループ化 26" o:spid="_x0000_s1034" style="position:absolute;left:0;text-align:left;margin-left:9.85pt;margin-top:14.35pt;width:519.75pt;height:76.5pt;z-index:251665408" coordsize="66008,9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">
                <v:shape id="Text Box 3369" o:spid="_x0000_s1035" type="#_x0000_t202" style="position:absolute;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" filled="f" stroked="f" strokecolor="blue" strokeweight=".5pt">
                  <v:textbox>
                    <w:txbxContent>
                      <w:p w14:paraId="5B6756A1" w14:textId="04AF8080" w:rsidR="007538D7" w:rsidRPr="00E46C47" w:rsidRDefault="00E46C47" w:rsidP="00724AF3">
                        <w:pPr>
                          <w:spacing w:line="280" w:lineRule="exact"/>
                          <w:rPr>
                            <w:szCs w:val="21"/>
                          </w:rPr>
                        </w:pPr>
                        <w:r w:rsidRPr="00E46C47">
                          <w:rPr>
                            <w:rFonts w:hAnsi="ＭＳ ゴシック" w:hint="eastAsia"/>
                            <w:szCs w:val="21"/>
                          </w:rPr>
                          <w:t>何事も意欲的になって活動できそうな運勢。これまでできなかったことにチャレンジするのにもよい月。</w:t>
                        </w:r>
                      </w:p>
                    </w:txbxContent>
                  </v:textbox>
                </v:shape>
                <v:shape id="Text Box 3370" o:spid="_x0000_s1036" type="#_x0000_t202" style="position:absolute;left:170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" filled="f" stroked="f" strokecolor="blue" strokeweight=".5pt">
                  <v:textbox>
                    <w:txbxContent>
                      <w:p w14:paraId="321308D6" w14:textId="7C4FE49E" w:rsidR="007538D7" w:rsidRPr="00E46C47" w:rsidRDefault="00E46C47" w:rsidP="00724AF3">
                        <w:pPr>
                          <w:spacing w:line="280" w:lineRule="exact"/>
                          <w:rPr>
                            <w:szCs w:val="21"/>
                          </w:rPr>
                        </w:pPr>
                        <w:r w:rsidRPr="00E46C47">
                          <w:rPr>
                            <w:rFonts w:hAnsi="ＭＳ ゴシック" w:hint="eastAsia"/>
                            <w:szCs w:val="21"/>
                          </w:rPr>
                          <w:t>華やかに見えても内面は何かと苦労がある月。善行を積んできた人には功徳が巡り巡ってくるでしょう。</w:t>
                        </w:r>
                      </w:p>
                    </w:txbxContent>
                  </v:textbox>
                </v:shape>
                <v:shape id="Text Box 3371" o:spid="_x0000_s1037" type="#_x0000_t202" style="position:absolute;left:51149;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" filled="f" stroked="f" strokecolor="blue" strokeweight=".5pt">
                  <v:textbox>
                    <w:txbxContent>
                      <w:p w14:paraId="7B410C06" w14:textId="5CD508E3" w:rsidR="007538D7" w:rsidRPr="00E46C47" w:rsidRDefault="00E46C47" w:rsidP="00724AF3">
                        <w:pPr>
                          <w:spacing w:line="280" w:lineRule="exact"/>
                          <w:rPr>
                            <w:szCs w:val="21"/>
                          </w:rPr>
                        </w:pPr>
                        <w:r w:rsidRPr="00E46C47">
                          <w:rPr>
                            <w:rFonts w:hAnsi="ＭＳ ゴシック" w:hint="eastAsia"/>
                            <w:szCs w:val="21"/>
                          </w:rPr>
                          <w:t>緊張感がほぐれるのでリフレッシュするのによい月です。団体旅行を楽しむなど交際範囲を広げると吉。</w:t>
                        </w:r>
                      </w:p>
                    </w:txbxContent>
                  </v:textbox>
                </v:shape>
                <v:shape id="Text Box 3372" o:spid="_x0000_s1038" type="#_x0000_t202" style="position:absolute;left:34004;width:14859;height:9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" filled="f" stroked="f" strokecolor="blue" strokeweight=".5pt">
                  <v:textbox>
                    <w:txbxContent>
                      <w:p w14:paraId="3B74A6CD" w14:textId="47E05366" w:rsidR="007538D7" w:rsidRPr="00E46C47" w:rsidRDefault="00E46C47" w:rsidP="00724AF3">
                        <w:pPr>
                          <w:spacing w:line="280" w:lineRule="exact"/>
                          <w:rPr>
                            <w:szCs w:val="21"/>
                          </w:rPr>
                        </w:pPr>
                        <w:r w:rsidRPr="00E46C47">
                          <w:rPr>
                            <w:rFonts w:hAnsi="ＭＳ ゴシック" w:hint="eastAsia"/>
                            <w:szCs w:val="21"/>
                          </w:rPr>
                          <w:t>何かと迷いやすい運勢。現状を変えようと動けば悪循環となりそうなので現状維持を心がけましょう。</w:t>
                        </w:r>
                      </w:p>
                    </w:txbxContent>
                  </v:textbox>
                </v:shape>
              </v:group>
            </w:pict>
          </mc:Fallback>
        </mc:AlternateContent>
      </w:r>
    </w:p>
    <w:p w14:paraId="2E84AA06" w14:textId="3A276F62" w:rsidR="007538D7" w:rsidRDefault="007538D7"/>
    <w:p w14:paraId="327B779B" w14:textId="5C2DBD93" w:rsidR="007538D7" w:rsidRDefault="007538D7"/>
    <w:p w14:paraId="45A83D77" w14:textId="31A52E6D" w:rsidR="007538D7" w:rsidRDefault="007538D7"/>
    <w:p w14:paraId="624AD4FF" w14:textId="3F5114AA" w:rsidR="007538D7" w:rsidRDefault="007538D7"/>
    <w:p w14:paraId="6BDA2183" w14:textId="436D9604" w:rsidR="007538D7" w:rsidRDefault="00E02D91">
      <w:r>
        <w:rPr>
          <w:noProof/>
        </w:rPr>
        <w:drawing>
          <wp:anchor distT="0" distB="0" distL="114300" distR="114300" simplePos="0" relativeHeight="251627508" behindDoc="0" locked="0" layoutInCell="1" allowOverlap="1" wp14:anchorId="02CA1501" wp14:editId="2E65D7FC">
            <wp:simplePos x="0" y="0"/>
            <wp:positionH relativeFrom="column">
              <wp:posOffset>3470910</wp:posOffset>
            </wp:positionH>
            <wp:positionV relativeFrom="paragraph">
              <wp:posOffset>151765</wp:posOffset>
            </wp:positionV>
            <wp:extent cx="3378200" cy="1587500"/>
            <wp:effectExtent l="0" t="0" r="0" b="0"/>
            <wp:wrapNone/>
            <wp:docPr id="28" name="図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2"/>
                    <pic:cNvPicPr preferRelativeResize="0">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378200" cy="1587500"/>
                    </a:xfrm>
                    <a:prstGeom prst="rect">
                      <a:avLst/>
                    </a:prstGeom>
                    <a:noFill/>
                    <a:ln>
                      <a:noFill/>
                    </a:ln>
                  </pic:spPr>
                </pic:pic>
              </a:graphicData>
            </a:graphic>
            <wp14:sizeRelH relativeFrom="page">
              <wp14:pctWidth>0</wp14:pctWidth>
            </wp14:sizeRelH>
            <wp14:sizeRelV relativeFrom="page">
              <wp14:pctHeight>0</wp14:pctHeight>
            </wp14:sizeRelV>
          </wp:anchor>
        </w:drawing>
      </w:r>
      <w:r w:rsidR="00764A92">
        <w:rPr>
          <w:noProof/>
        </w:rPr>
        <w:drawing>
          <wp:anchor distT="0" distB="0" distL="114300" distR="114300" simplePos="0" relativeHeight="251621358" behindDoc="0" locked="0" layoutInCell="1" allowOverlap="1" wp14:anchorId="59144145" wp14:editId="2F682433">
            <wp:simplePos x="0" y="0"/>
            <wp:positionH relativeFrom="column">
              <wp:posOffset>2540</wp:posOffset>
            </wp:positionH>
            <wp:positionV relativeFrom="paragraph">
              <wp:posOffset>156210</wp:posOffset>
            </wp:positionV>
            <wp:extent cx="3378240" cy="1587600"/>
            <wp:effectExtent l="0" t="0" r="0" b="0"/>
            <wp:wrapNone/>
            <wp:docPr id="27" name="図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preferRelativeResize="0">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378240" cy="1587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44877E" w14:textId="14055748" w:rsidR="007538D7" w:rsidRDefault="00237760">
      <w:r>
        <w:rPr>
          <w:noProof/>
        </w:rPr>
        <mc:AlternateContent>
          <mc:Choice Requires="wps">
            <w:drawing>
              <wp:anchor distT="0" distB="0" distL="114300" distR="114300" simplePos="0" relativeHeight="251667456" behindDoc="0" locked="0" layoutInCell="1" allowOverlap="1" wp14:anchorId="44F5A78D" wp14:editId="7C1EAAEA">
                <wp:simplePos x="0" y="0"/>
                <wp:positionH relativeFrom="column">
                  <wp:posOffset>3632835</wp:posOffset>
                </wp:positionH>
                <wp:positionV relativeFrom="paragraph">
                  <wp:posOffset>28575</wp:posOffset>
                </wp:positionV>
                <wp:extent cx="3057525" cy="1409700"/>
                <wp:effectExtent l="0" t="0" r="0" b="0"/>
                <wp:wrapNone/>
                <wp:docPr id="8" name="Text Box 33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57525" cy="140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840CD1" w14:textId="77777777" w:rsidR="00944EB9" w:rsidRDefault="00944EB9" w:rsidP="00944EB9">
                            <w:pPr>
                              <w:jc w:val="left"/>
                              <w:rPr>
                                <w:b/>
                                <w:bCs/>
                                <w:sz w:val="24"/>
                              </w:rPr>
                            </w:pPr>
                            <w:r>
                              <w:rPr>
                                <w:rFonts w:hint="eastAsia"/>
                                <w:b/>
                                <w:bCs/>
                                <w:sz w:val="24"/>
                              </w:rPr>
                              <w:t>川崎直美</w:t>
                            </w:r>
                            <w:r w:rsidRPr="00237760">
                              <w:rPr>
                                <w:rFonts w:hint="eastAsia"/>
                                <w:b/>
                                <w:bCs/>
                                <w:sz w:val="24"/>
                              </w:rPr>
                              <w:t>税理士事務所</w:t>
                            </w:r>
                          </w:p>
                          <w:p w14:paraId="49EC84EB" w14:textId="77777777" w:rsidR="00944EB9" w:rsidRDefault="00944EB9" w:rsidP="00944EB9">
                            <w:r>
                              <w:rPr>
                                <w:rFonts w:hint="eastAsia"/>
                              </w:rPr>
                              <w:t>〒597-0012　大阪府貝塚市津田３６３番地</w:t>
                            </w:r>
                          </w:p>
                          <w:p w14:paraId="11B400CB" w14:textId="77777777" w:rsidR="00944EB9" w:rsidRDefault="00944EB9" w:rsidP="00944EB9">
                            <w:r>
                              <w:rPr>
                                <w:rFonts w:hint="eastAsia"/>
                              </w:rPr>
                              <w:t>TEL：072-433-3020   FAX : 072-423-3670</w:t>
                            </w:r>
                          </w:p>
                          <w:p w14:paraId="418F21EB" w14:textId="77777777" w:rsidR="00944EB9" w:rsidRDefault="00944EB9" w:rsidP="00944EB9">
                            <w:proofErr w:type="gramStart"/>
                            <w:r>
                              <w:rPr>
                                <w:rFonts w:hint="eastAsia"/>
                              </w:rPr>
                              <w:t>URL :</w:t>
                            </w:r>
                            <w:proofErr w:type="gramEnd"/>
                            <w:r>
                              <w:rPr>
                                <w:rFonts w:hint="eastAsia"/>
                              </w:rPr>
                              <w:t xml:space="preserve"> </w:t>
                            </w:r>
                            <w:hyperlink r:id="rId20" w:history="1">
                              <w:r w:rsidRPr="000C55C3">
                                <w:rPr>
                                  <w:rStyle w:val="a8"/>
                                  <w:sz w:val="18"/>
                                  <w:szCs w:val="18"/>
                                </w:rPr>
                                <w:t>https://www.kaikei-home.com/kawasaki-na-ac/</w:t>
                              </w:r>
                            </w:hyperlink>
                          </w:p>
                          <w:p w14:paraId="2B151ABA" w14:textId="77777777" w:rsidR="00944EB9" w:rsidRDefault="00944EB9" w:rsidP="00944EB9">
                            <w:proofErr w:type="gramStart"/>
                            <w:r>
                              <w:rPr>
                                <w:rFonts w:hint="eastAsia"/>
                              </w:rPr>
                              <w:t>MAIL :</w:t>
                            </w:r>
                            <w:proofErr w:type="gramEnd"/>
                            <w:r>
                              <w:rPr>
                                <w:rFonts w:hint="eastAsia"/>
                              </w:rPr>
                              <w:t xml:space="preserve"> </w:t>
                            </w:r>
                            <w:hyperlink r:id="rId21" w:history="1">
                              <w:r w:rsidRPr="005C45B6">
                                <w:rPr>
                                  <w:rStyle w:val="a8"/>
                                  <w:rFonts w:hint="eastAsia"/>
                                </w:rPr>
                                <w:t>tax-kn@outlook.jp</w:t>
                              </w:r>
                            </w:hyperlink>
                          </w:p>
                          <w:p w14:paraId="63AF09B1" w14:textId="77777777" w:rsidR="00944EB9" w:rsidRDefault="00944EB9" w:rsidP="00944EB9">
                            <w:r>
                              <w:rPr>
                                <w:rFonts w:hint="eastAsia"/>
                              </w:rPr>
                              <w:t>事務所営業時間　平日 8:30～17:30（10月より）</w:t>
                            </w:r>
                          </w:p>
                          <w:p w14:paraId="0F253E4C" w14:textId="535B26F1" w:rsidR="007538D7" w:rsidRDefault="007538D7"/>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F5A78D" id="Text Box 3382" o:spid="_x0000_s1039" type="#_x0000_t202" style="position:absolute;left:0;text-align:left;margin-left:286.05pt;margin-top:2.25pt;width:240.75pt;height:11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" filled="f" stroked="f">
                <v:textbox inset="5.85pt,.7pt,5.85pt,.7pt">
                  <w:txbxContent>
                    <w:p w14:paraId="29840CD1" w14:textId="77777777" w:rsidR="00944EB9" w:rsidRDefault="00944EB9" w:rsidP="00944EB9">
                      <w:pPr>
                        <w:jc w:val="left"/>
                        <w:rPr>
                          <w:b/>
                          <w:bCs/>
                          <w:sz w:val="24"/>
                        </w:rPr>
                      </w:pPr>
                      <w:r>
                        <w:rPr>
                          <w:rFonts w:hint="eastAsia"/>
                          <w:b/>
                          <w:bCs/>
                          <w:sz w:val="24"/>
                        </w:rPr>
                        <w:t>川崎直美</w:t>
                      </w:r>
                      <w:r w:rsidRPr="00237760">
                        <w:rPr>
                          <w:rFonts w:hint="eastAsia"/>
                          <w:b/>
                          <w:bCs/>
                          <w:sz w:val="24"/>
                        </w:rPr>
                        <w:t>税理士事務所</w:t>
                      </w:r>
                    </w:p>
                    <w:p w14:paraId="49EC84EB" w14:textId="77777777" w:rsidR="00944EB9" w:rsidRDefault="00944EB9" w:rsidP="00944EB9">
                      <w:r>
                        <w:rPr>
                          <w:rFonts w:hint="eastAsia"/>
                        </w:rPr>
                        <w:t>〒597-0012　大阪府貝塚市津田３６３番地</w:t>
                      </w:r>
                    </w:p>
                    <w:p w14:paraId="11B400CB" w14:textId="77777777" w:rsidR="00944EB9" w:rsidRDefault="00944EB9" w:rsidP="00944EB9">
                      <w:r>
                        <w:rPr>
                          <w:rFonts w:hint="eastAsia"/>
                        </w:rPr>
                        <w:t>TEL：072-433-3020   FAX : 072-423-3670</w:t>
                      </w:r>
                    </w:p>
                    <w:p w14:paraId="418F21EB" w14:textId="77777777" w:rsidR="00944EB9" w:rsidRDefault="00944EB9" w:rsidP="00944EB9">
                      <w:proofErr w:type="gramStart"/>
                      <w:r>
                        <w:rPr>
                          <w:rFonts w:hint="eastAsia"/>
                        </w:rPr>
                        <w:t>URL :</w:t>
                      </w:r>
                      <w:proofErr w:type="gramEnd"/>
                      <w:r>
                        <w:rPr>
                          <w:rFonts w:hint="eastAsia"/>
                        </w:rPr>
                        <w:t xml:space="preserve"> </w:t>
                      </w:r>
                      <w:hyperlink r:id="rId22" w:history="1">
                        <w:r w:rsidRPr="000C55C3">
                          <w:rPr>
                            <w:rStyle w:val="a8"/>
                            <w:sz w:val="18"/>
                            <w:szCs w:val="18"/>
                          </w:rPr>
                          <w:t>https://www.kaikei-home.com/kawasaki-na-ac/</w:t>
                        </w:r>
                      </w:hyperlink>
                    </w:p>
                    <w:p w14:paraId="2B151ABA" w14:textId="77777777" w:rsidR="00944EB9" w:rsidRDefault="00944EB9" w:rsidP="00944EB9">
                      <w:proofErr w:type="gramStart"/>
                      <w:r>
                        <w:rPr>
                          <w:rFonts w:hint="eastAsia"/>
                        </w:rPr>
                        <w:t>MAIL :</w:t>
                      </w:r>
                      <w:proofErr w:type="gramEnd"/>
                      <w:r>
                        <w:rPr>
                          <w:rFonts w:hint="eastAsia"/>
                        </w:rPr>
                        <w:t xml:space="preserve"> </w:t>
                      </w:r>
                      <w:hyperlink r:id="rId23" w:history="1">
                        <w:r w:rsidRPr="005C45B6">
                          <w:rPr>
                            <w:rStyle w:val="a8"/>
                            <w:rFonts w:hint="eastAsia"/>
                          </w:rPr>
                          <w:t>tax-kn@outlook.jp</w:t>
                        </w:r>
                      </w:hyperlink>
                    </w:p>
                    <w:p w14:paraId="63AF09B1" w14:textId="77777777" w:rsidR="00944EB9" w:rsidRDefault="00944EB9" w:rsidP="00944EB9">
                      <w:r>
                        <w:rPr>
                          <w:rFonts w:hint="eastAsia"/>
                        </w:rPr>
                        <w:t>事務所営業時間　平日 8:30～17:30（10月より）</w:t>
                      </w:r>
                    </w:p>
                    <w:p w14:paraId="0F253E4C" w14:textId="535B26F1" w:rsidR="007538D7" w:rsidRDefault="007538D7"/>
                  </w:txbxContent>
                </v:textbox>
              </v:shape>
            </w:pict>
          </mc:Fallback>
        </mc:AlternateContent>
      </w:r>
    </w:p>
    <w:p w14:paraId="220EABA4" w14:textId="4C2B4920" w:rsidR="007538D7" w:rsidRDefault="007538D7"/>
    <w:p w14:paraId="27DB7544" w14:textId="58F061EF" w:rsidR="007538D7" w:rsidRDefault="009371CE">
      <w:r>
        <w:rPr>
          <w:noProof/>
        </w:rPr>
        <w:drawing>
          <wp:anchor distT="0" distB="0" distL="114300" distR="114300" simplePos="0" relativeHeight="251622383" behindDoc="0" locked="0" layoutInCell="1" allowOverlap="1" wp14:anchorId="7D291E09" wp14:editId="047B579B">
            <wp:simplePos x="0" y="0"/>
            <wp:positionH relativeFrom="column">
              <wp:posOffset>2630805</wp:posOffset>
            </wp:positionH>
            <wp:positionV relativeFrom="paragraph">
              <wp:posOffset>59055</wp:posOffset>
            </wp:positionV>
            <wp:extent cx="609718" cy="936000"/>
            <wp:effectExtent l="0" t="0" r="0" b="0"/>
            <wp:wrapNone/>
            <wp:docPr id="29" name="図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図 29"/>
                    <pic:cNvPicPr/>
                  </pic:nvPicPr>
                  <pic:blipFill rotWithShape="1">
                    <a:blip r:embed="rId24" cstate="print">
                      <a:extLst>
                        <a:ext uri="{28A0092B-C50C-407E-A947-70E740481C1C}">
                          <a14:useLocalDpi xmlns:a14="http://schemas.microsoft.com/office/drawing/2010/main" val="0"/>
                        </a:ext>
                      </a:extLst>
                    </a:blip>
                    <a:srcRect l="26179" t="4642" r="22299" b="10294"/>
                    <a:stretch/>
                  </pic:blipFill>
                  <pic:spPr bwMode="auto">
                    <a:xfrm>
                      <a:off x="0" y="0"/>
                      <a:ext cx="609718" cy="936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9C5BF2">
        <w:rPr>
          <w:noProof/>
        </w:rPr>
        <mc:AlternateContent>
          <mc:Choice Requires="wps">
            <w:drawing>
              <wp:anchor distT="0" distB="0" distL="114300" distR="114300" simplePos="0" relativeHeight="251666432" behindDoc="0" locked="0" layoutInCell="1" allowOverlap="1" wp14:anchorId="01B16BB1" wp14:editId="18E9EF4F">
                <wp:simplePos x="0" y="0"/>
                <wp:positionH relativeFrom="column">
                  <wp:posOffset>82550</wp:posOffset>
                </wp:positionH>
                <wp:positionV relativeFrom="paragraph">
                  <wp:posOffset>19685</wp:posOffset>
                </wp:positionV>
                <wp:extent cx="2520000" cy="1008000"/>
                <wp:effectExtent l="0" t="0" r="0" b="1905"/>
                <wp:wrapNone/>
                <wp:docPr id="1" name="Text Box 33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0000" cy="1008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413D47" w14:textId="47F75593" w:rsidR="007538D7" w:rsidRPr="00CF6A8E" w:rsidRDefault="009C5BF2" w:rsidP="00545394">
                            <w:pPr>
                              <w:jc w:val="center"/>
                              <w:rPr>
                                <w:rFonts w:ascii="ＭＳ ゴシック" w:eastAsia="ＭＳ ゴシック" w:hAnsi="ＭＳ ゴシック"/>
                                <w:b/>
                                <w:bCs/>
                                <w:sz w:val="24"/>
                                <w:u w:val="single"/>
                              </w:rPr>
                            </w:pPr>
                            <w:r w:rsidRPr="00CF6A8E">
                              <w:rPr>
                                <w:rFonts w:ascii="ＭＳ ゴシック" w:eastAsia="ＭＳ ゴシック" w:hAnsi="ＭＳ ゴシック" w:hint="eastAsia"/>
                                <w:b/>
                                <w:bCs/>
                                <w:sz w:val="24"/>
                                <w:u w:val="single"/>
                              </w:rPr>
                              <w:t>【</w:t>
                            </w:r>
                            <w:r w:rsidR="00CF6A8E" w:rsidRPr="00CF6A8E">
                              <w:rPr>
                                <w:rFonts w:ascii="ＭＳ ゴシック" w:eastAsia="ＭＳ ゴシック" w:hAnsi="ＭＳ ゴシック" w:hint="eastAsia"/>
                                <w:b/>
                                <w:bCs/>
                                <w:sz w:val="24"/>
                                <w:u w:val="single"/>
                              </w:rPr>
                              <w:t>続ける思考</w:t>
                            </w:r>
                            <w:r w:rsidRPr="00CF6A8E">
                              <w:rPr>
                                <w:rFonts w:ascii="ＭＳ ゴシック" w:eastAsia="ＭＳ ゴシック" w:hAnsi="ＭＳ ゴシック" w:hint="eastAsia"/>
                                <w:b/>
                                <w:bCs/>
                                <w:sz w:val="24"/>
                                <w:u w:val="single"/>
                              </w:rPr>
                              <w:t>】</w:t>
                            </w:r>
                          </w:p>
                          <w:p w14:paraId="52953329" w14:textId="6C917526" w:rsidR="009C5BF2" w:rsidRPr="00CF6A8E" w:rsidRDefault="00CF6A8E" w:rsidP="009C5BF2">
                            <w:pPr>
                              <w:spacing w:line="280" w:lineRule="exact"/>
                              <w:rPr>
                                <w:szCs w:val="21"/>
                              </w:rPr>
                            </w:pPr>
                            <w:r w:rsidRPr="00CF6A8E">
                              <w:rPr>
                                <w:rFonts w:hint="eastAsia"/>
                                <w:szCs w:val="21"/>
                              </w:rPr>
                              <w:t>ブックデザイナーとして有名な井上新八の著書。習慣化を豊富なエピソードで紹介しています。できるサイズで小さく積み重ねる仕組みを学べる一冊です。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B16BB1" id="Text Box 3380" o:spid="_x0000_s1040" type="#_x0000_t202" style="position:absolute;left:0;text-align:left;margin-left:6.5pt;margin-top:1.55pt;width:198.45pt;height:79.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" filled="f" stroked="f">
                <v:textbox inset="5.85pt,.7pt,5.85pt,.7pt">
                  <w:txbxContent>
                    <w:p w14:paraId="1A413D47" w14:textId="47F75593" w:rsidR="007538D7" w:rsidRPr="00CF6A8E" w:rsidRDefault="009C5BF2" w:rsidP="00545394">
                      <w:pPr>
                        <w:jc w:val="center"/>
                        <w:rPr>
                          <w:rFonts w:ascii="ＭＳ ゴシック" w:eastAsia="ＭＳ ゴシック" w:hAnsi="ＭＳ ゴシック"/>
                          <w:b/>
                          <w:bCs/>
                          <w:sz w:val="24"/>
                          <w:u w:val="single"/>
                        </w:rPr>
                      </w:pPr>
                      <w:r w:rsidRPr="00CF6A8E">
                        <w:rPr>
                          <w:rFonts w:ascii="ＭＳ ゴシック" w:eastAsia="ＭＳ ゴシック" w:hAnsi="ＭＳ ゴシック" w:hint="eastAsia"/>
                          <w:b/>
                          <w:bCs/>
                          <w:sz w:val="24"/>
                          <w:u w:val="single"/>
                        </w:rPr>
                        <w:t>【</w:t>
                      </w:r>
                      <w:r w:rsidR="00CF6A8E" w:rsidRPr="00CF6A8E">
                        <w:rPr>
                          <w:rFonts w:ascii="ＭＳ ゴシック" w:eastAsia="ＭＳ ゴシック" w:hAnsi="ＭＳ ゴシック" w:hint="eastAsia"/>
                          <w:b/>
                          <w:bCs/>
                          <w:sz w:val="24"/>
                          <w:u w:val="single"/>
                        </w:rPr>
                        <w:t>続ける思考</w:t>
                      </w:r>
                      <w:r w:rsidRPr="00CF6A8E">
                        <w:rPr>
                          <w:rFonts w:ascii="ＭＳ ゴシック" w:eastAsia="ＭＳ ゴシック" w:hAnsi="ＭＳ ゴシック" w:hint="eastAsia"/>
                          <w:b/>
                          <w:bCs/>
                          <w:sz w:val="24"/>
                          <w:u w:val="single"/>
                        </w:rPr>
                        <w:t>】</w:t>
                      </w:r>
                    </w:p>
                    <w:p w14:paraId="52953329" w14:textId="6C917526" w:rsidR="009C5BF2" w:rsidRPr="00CF6A8E" w:rsidRDefault="00CF6A8E" w:rsidP="009C5BF2">
                      <w:pPr>
                        <w:spacing w:line="280" w:lineRule="exact"/>
                        <w:rPr>
                          <w:szCs w:val="21"/>
                        </w:rPr>
                      </w:pPr>
                      <w:r w:rsidRPr="00CF6A8E">
                        <w:rPr>
                          <w:rFonts w:hint="eastAsia"/>
                          <w:szCs w:val="21"/>
                        </w:rPr>
                        <w:t>ブックデザイナーとして有名な井上新八の著書。習慣化を豊富なエピソードで紹介しています。できるサイズで小さく積み重ねる仕組みを学べる一冊です。</w:t>
                      </w:r>
                    </w:p>
                  </w:txbxContent>
                </v:textbox>
              </v:shape>
            </w:pict>
          </mc:Fallback>
        </mc:AlternateContent>
      </w:r>
    </w:p>
    <w:p w14:paraId="292E7E82" w14:textId="6B6C7FC8" w:rsidR="007538D7" w:rsidRDefault="007538D7"/>
    <w:p w14:paraId="77B7FBAB" w14:textId="31B30547" w:rsidR="007538D7" w:rsidRDefault="007538D7"/>
    <w:p w14:paraId="683EC308" w14:textId="4B6D238F" w:rsidR="007538D7" w:rsidRDefault="007538D7"/>
    <w:sectPr w:rsidR="007538D7">
      <w:pgSz w:w="11906" w:h="16838" w:code="9"/>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DBCE0F" w14:textId="77777777" w:rsidR="00973E47" w:rsidRDefault="00973E47" w:rsidP="00B25C2C">
      <w:r>
        <w:separator/>
      </w:r>
    </w:p>
  </w:endnote>
  <w:endnote w:type="continuationSeparator" w:id="0">
    <w:p w14:paraId="11BC4334" w14:textId="77777777" w:rsidR="00973E47" w:rsidRDefault="00973E47" w:rsidP="00B25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49898" w14:textId="77777777" w:rsidR="00973E47" w:rsidRDefault="00973E47" w:rsidP="00B25C2C">
      <w:r>
        <w:separator/>
      </w:r>
    </w:p>
  </w:footnote>
  <w:footnote w:type="continuationSeparator" w:id="0">
    <w:p w14:paraId="6021A7EE" w14:textId="77777777" w:rsidR="00973E47" w:rsidRDefault="00973E47" w:rsidP="00B25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F775C"/>
    <w:multiLevelType w:val="hybridMultilevel"/>
    <w:tmpl w:val="7BF60E28"/>
    <w:lvl w:ilvl="0" w:tplc="B7A00E9A">
      <w:start w:val="3"/>
      <w:numFmt w:val="bullet"/>
      <w:lvlText w:val="※"/>
      <w:lvlJc w:val="left"/>
      <w:pPr>
        <w:tabs>
          <w:tab w:val="num" w:pos="360"/>
        </w:tabs>
        <w:ind w:left="360" w:hanging="360"/>
      </w:pPr>
      <w:rPr>
        <w:rFonts w:ascii="Times New Roman" w:eastAsia="ＭＳ 明朝" w:hAnsi="Times New Roman" w:cs="Times New Roman" w:hint="default"/>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36D967F3"/>
    <w:multiLevelType w:val="hybridMultilevel"/>
    <w:tmpl w:val="8A66E356"/>
    <w:lvl w:ilvl="0" w:tplc="3F52A042">
      <w:start w:val="1"/>
      <w:numFmt w:val="decimalFullWidth"/>
      <w:lvlText w:val="（%1）"/>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311403800">
    <w:abstractNumId w:val="1"/>
  </w:num>
  <w:num w:numId="2" w16cid:durableId="1109204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hideGrammaticalErrors/>
  <w:activeWritingStyle w:appName="MSWord" w:lang="ja-JP" w:vendorID="64" w:dllVersion="5" w:nlCheck="1" w:checkStyle="1"/>
  <w:activeWritingStyle w:appName="MSWord" w:lang="en-US" w:vendorID="64" w:dllVersion="5" w:nlCheck="1" w:checkStyle="1"/>
  <w:activeWritingStyle w:appName="MSWord" w:lang="ja-JP" w:vendorID="64" w:dllVersion="0" w:nlCheck="1" w:checkStyle="1"/>
  <w:activeWritingStyle w:appName="MSWord" w:lang="en-US" w:vendorID="64" w:dllVersion="4096" w:nlCheck="1" w:checkStyle="0"/>
  <w:proofState w:spelling="clean" w:grammar="clean"/>
  <w:defaultTabStop w:val="840"/>
  <w:displayHorizontalDrawingGridEvery w:val="0"/>
  <w:displayVerticalDrawingGridEvery w:val="2"/>
  <w:characterSpacingControl w:val="compressPunctuation"/>
  <w:hdrShapeDefaults>
    <o:shapedefaults v:ext="edit" spidmax="2050" fill="f" fillcolor="white" stroke="f">
      <v:fill color="white" on="f"/>
      <v:stroke on="f"/>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7B2"/>
    <w:rsid w:val="00010F0E"/>
    <w:rsid w:val="00031845"/>
    <w:rsid w:val="00031C29"/>
    <w:rsid w:val="00035683"/>
    <w:rsid w:val="000428D0"/>
    <w:rsid w:val="000431D2"/>
    <w:rsid w:val="00051E57"/>
    <w:rsid w:val="00052551"/>
    <w:rsid w:val="000525EB"/>
    <w:rsid w:val="00057BD4"/>
    <w:rsid w:val="00067182"/>
    <w:rsid w:val="00075C49"/>
    <w:rsid w:val="000769F0"/>
    <w:rsid w:val="000935C0"/>
    <w:rsid w:val="000A5AEF"/>
    <w:rsid w:val="000B7DEC"/>
    <w:rsid w:val="000C5E28"/>
    <w:rsid w:val="000D5D59"/>
    <w:rsid w:val="000F5995"/>
    <w:rsid w:val="000F6A94"/>
    <w:rsid w:val="000F7CDA"/>
    <w:rsid w:val="001115DF"/>
    <w:rsid w:val="001119C6"/>
    <w:rsid w:val="001132D2"/>
    <w:rsid w:val="00113325"/>
    <w:rsid w:val="00121E1A"/>
    <w:rsid w:val="00151073"/>
    <w:rsid w:val="001542E1"/>
    <w:rsid w:val="0016214A"/>
    <w:rsid w:val="00186AB4"/>
    <w:rsid w:val="0019678D"/>
    <w:rsid w:val="001A37AF"/>
    <w:rsid w:val="001A53D3"/>
    <w:rsid w:val="001A5BFD"/>
    <w:rsid w:val="001A5C3E"/>
    <w:rsid w:val="001B2C7F"/>
    <w:rsid w:val="001C00D1"/>
    <w:rsid w:val="001D4110"/>
    <w:rsid w:val="001D743D"/>
    <w:rsid w:val="001E175B"/>
    <w:rsid w:val="00235CC3"/>
    <w:rsid w:val="00237760"/>
    <w:rsid w:val="00251547"/>
    <w:rsid w:val="00266DAC"/>
    <w:rsid w:val="0027527E"/>
    <w:rsid w:val="002860FF"/>
    <w:rsid w:val="0029474D"/>
    <w:rsid w:val="002B0180"/>
    <w:rsid w:val="002B724D"/>
    <w:rsid w:val="002D3D45"/>
    <w:rsid w:val="002E0895"/>
    <w:rsid w:val="002E5228"/>
    <w:rsid w:val="002F59F0"/>
    <w:rsid w:val="002F78E5"/>
    <w:rsid w:val="00300F6F"/>
    <w:rsid w:val="00304960"/>
    <w:rsid w:val="00313786"/>
    <w:rsid w:val="003326AB"/>
    <w:rsid w:val="0033492F"/>
    <w:rsid w:val="0033532B"/>
    <w:rsid w:val="003411AB"/>
    <w:rsid w:val="003457A0"/>
    <w:rsid w:val="003709D3"/>
    <w:rsid w:val="00380609"/>
    <w:rsid w:val="003940FE"/>
    <w:rsid w:val="003A4FDF"/>
    <w:rsid w:val="003A5267"/>
    <w:rsid w:val="003B74CC"/>
    <w:rsid w:val="003C1EAA"/>
    <w:rsid w:val="003C3486"/>
    <w:rsid w:val="003C74B6"/>
    <w:rsid w:val="003D090D"/>
    <w:rsid w:val="003D3F8D"/>
    <w:rsid w:val="004026E0"/>
    <w:rsid w:val="00407816"/>
    <w:rsid w:val="00416C91"/>
    <w:rsid w:val="00426B78"/>
    <w:rsid w:val="004426E5"/>
    <w:rsid w:val="004460DC"/>
    <w:rsid w:val="00453699"/>
    <w:rsid w:val="00475809"/>
    <w:rsid w:val="0048048F"/>
    <w:rsid w:val="004A0BA5"/>
    <w:rsid w:val="004A3E11"/>
    <w:rsid w:val="004A3EC8"/>
    <w:rsid w:val="004A42F7"/>
    <w:rsid w:val="004A53AE"/>
    <w:rsid w:val="004A752B"/>
    <w:rsid w:val="004B391A"/>
    <w:rsid w:val="004C2284"/>
    <w:rsid w:val="004D6DD2"/>
    <w:rsid w:val="00510DD2"/>
    <w:rsid w:val="00523E66"/>
    <w:rsid w:val="005243D1"/>
    <w:rsid w:val="005265D9"/>
    <w:rsid w:val="00545394"/>
    <w:rsid w:val="00552F25"/>
    <w:rsid w:val="00556391"/>
    <w:rsid w:val="0057190E"/>
    <w:rsid w:val="00573ED8"/>
    <w:rsid w:val="00591CA4"/>
    <w:rsid w:val="005C45CC"/>
    <w:rsid w:val="005E1AD8"/>
    <w:rsid w:val="005F2D46"/>
    <w:rsid w:val="005F5E26"/>
    <w:rsid w:val="006038AD"/>
    <w:rsid w:val="00622484"/>
    <w:rsid w:val="00626B34"/>
    <w:rsid w:val="00626C46"/>
    <w:rsid w:val="0063158C"/>
    <w:rsid w:val="006450AE"/>
    <w:rsid w:val="006577D0"/>
    <w:rsid w:val="006613B4"/>
    <w:rsid w:val="006620DD"/>
    <w:rsid w:val="00676253"/>
    <w:rsid w:val="00682279"/>
    <w:rsid w:val="006966FC"/>
    <w:rsid w:val="006B1853"/>
    <w:rsid w:val="006B73D4"/>
    <w:rsid w:val="006B7832"/>
    <w:rsid w:val="006D47DB"/>
    <w:rsid w:val="006F05D0"/>
    <w:rsid w:val="006F3951"/>
    <w:rsid w:val="006F57B2"/>
    <w:rsid w:val="00701D76"/>
    <w:rsid w:val="00702980"/>
    <w:rsid w:val="00711FE2"/>
    <w:rsid w:val="007167BC"/>
    <w:rsid w:val="00724AF3"/>
    <w:rsid w:val="00730520"/>
    <w:rsid w:val="007437CC"/>
    <w:rsid w:val="007527AC"/>
    <w:rsid w:val="007538D7"/>
    <w:rsid w:val="00755FE2"/>
    <w:rsid w:val="007638C6"/>
    <w:rsid w:val="00763E48"/>
    <w:rsid w:val="00764A92"/>
    <w:rsid w:val="00764FF5"/>
    <w:rsid w:val="00765F09"/>
    <w:rsid w:val="00770D10"/>
    <w:rsid w:val="00782AF6"/>
    <w:rsid w:val="00782FCD"/>
    <w:rsid w:val="00797D72"/>
    <w:rsid w:val="007C4731"/>
    <w:rsid w:val="007C6EDB"/>
    <w:rsid w:val="007D5A78"/>
    <w:rsid w:val="007F30C9"/>
    <w:rsid w:val="008009B8"/>
    <w:rsid w:val="00813592"/>
    <w:rsid w:val="008173E6"/>
    <w:rsid w:val="008238D0"/>
    <w:rsid w:val="00823CEA"/>
    <w:rsid w:val="008335D8"/>
    <w:rsid w:val="00844E20"/>
    <w:rsid w:val="008619BF"/>
    <w:rsid w:val="00861EB9"/>
    <w:rsid w:val="00870BA5"/>
    <w:rsid w:val="00874003"/>
    <w:rsid w:val="00891C0B"/>
    <w:rsid w:val="0089355A"/>
    <w:rsid w:val="008A01CF"/>
    <w:rsid w:val="008A63E7"/>
    <w:rsid w:val="008A74C9"/>
    <w:rsid w:val="008B34AA"/>
    <w:rsid w:val="008B3C9C"/>
    <w:rsid w:val="008B64B5"/>
    <w:rsid w:val="008C3885"/>
    <w:rsid w:val="008D2C1C"/>
    <w:rsid w:val="008D7590"/>
    <w:rsid w:val="008F1C1C"/>
    <w:rsid w:val="008F455C"/>
    <w:rsid w:val="009265FE"/>
    <w:rsid w:val="009327C0"/>
    <w:rsid w:val="009371CE"/>
    <w:rsid w:val="00944EB9"/>
    <w:rsid w:val="00957499"/>
    <w:rsid w:val="00964561"/>
    <w:rsid w:val="0097366B"/>
    <w:rsid w:val="00973E47"/>
    <w:rsid w:val="00980669"/>
    <w:rsid w:val="0099049E"/>
    <w:rsid w:val="0099183C"/>
    <w:rsid w:val="009A0716"/>
    <w:rsid w:val="009A36AC"/>
    <w:rsid w:val="009B22F4"/>
    <w:rsid w:val="009C5BF2"/>
    <w:rsid w:val="009F7E50"/>
    <w:rsid w:val="00A0098E"/>
    <w:rsid w:val="00A05036"/>
    <w:rsid w:val="00A115C8"/>
    <w:rsid w:val="00A11E9B"/>
    <w:rsid w:val="00A235F2"/>
    <w:rsid w:val="00A33FC3"/>
    <w:rsid w:val="00A54F32"/>
    <w:rsid w:val="00A73B1E"/>
    <w:rsid w:val="00A754E6"/>
    <w:rsid w:val="00A822A9"/>
    <w:rsid w:val="00A82AB2"/>
    <w:rsid w:val="00A97FCE"/>
    <w:rsid w:val="00AA3043"/>
    <w:rsid w:val="00AA307E"/>
    <w:rsid w:val="00AA6243"/>
    <w:rsid w:val="00AD6EE0"/>
    <w:rsid w:val="00AF05B8"/>
    <w:rsid w:val="00B22480"/>
    <w:rsid w:val="00B25C2C"/>
    <w:rsid w:val="00B31069"/>
    <w:rsid w:val="00B34FA8"/>
    <w:rsid w:val="00B469F1"/>
    <w:rsid w:val="00B50658"/>
    <w:rsid w:val="00B5599C"/>
    <w:rsid w:val="00B656E2"/>
    <w:rsid w:val="00B72B78"/>
    <w:rsid w:val="00B81E2D"/>
    <w:rsid w:val="00B86E36"/>
    <w:rsid w:val="00B90EA9"/>
    <w:rsid w:val="00B92B90"/>
    <w:rsid w:val="00BA4D90"/>
    <w:rsid w:val="00BB3360"/>
    <w:rsid w:val="00BB55BE"/>
    <w:rsid w:val="00BB6467"/>
    <w:rsid w:val="00BB7B2E"/>
    <w:rsid w:val="00BC3724"/>
    <w:rsid w:val="00BC45BA"/>
    <w:rsid w:val="00BD418D"/>
    <w:rsid w:val="00BE597D"/>
    <w:rsid w:val="00C00169"/>
    <w:rsid w:val="00C262DD"/>
    <w:rsid w:val="00C4534C"/>
    <w:rsid w:val="00C56399"/>
    <w:rsid w:val="00C759E5"/>
    <w:rsid w:val="00C90003"/>
    <w:rsid w:val="00CA0447"/>
    <w:rsid w:val="00CB2981"/>
    <w:rsid w:val="00CB3539"/>
    <w:rsid w:val="00CC10C7"/>
    <w:rsid w:val="00CC7379"/>
    <w:rsid w:val="00CD7B18"/>
    <w:rsid w:val="00CF6A8E"/>
    <w:rsid w:val="00D0171F"/>
    <w:rsid w:val="00D01FF2"/>
    <w:rsid w:val="00D02C36"/>
    <w:rsid w:val="00D171BF"/>
    <w:rsid w:val="00D50E0F"/>
    <w:rsid w:val="00D61765"/>
    <w:rsid w:val="00D76432"/>
    <w:rsid w:val="00D9312C"/>
    <w:rsid w:val="00D93BF9"/>
    <w:rsid w:val="00DA0650"/>
    <w:rsid w:val="00DB23B2"/>
    <w:rsid w:val="00DC288D"/>
    <w:rsid w:val="00DD02C8"/>
    <w:rsid w:val="00DE383E"/>
    <w:rsid w:val="00DF00FE"/>
    <w:rsid w:val="00DF23B5"/>
    <w:rsid w:val="00DF4223"/>
    <w:rsid w:val="00E02D91"/>
    <w:rsid w:val="00E05BEF"/>
    <w:rsid w:val="00E209B4"/>
    <w:rsid w:val="00E36322"/>
    <w:rsid w:val="00E46C47"/>
    <w:rsid w:val="00E533A2"/>
    <w:rsid w:val="00E538F0"/>
    <w:rsid w:val="00E632EC"/>
    <w:rsid w:val="00E77D4F"/>
    <w:rsid w:val="00E9544B"/>
    <w:rsid w:val="00E9786C"/>
    <w:rsid w:val="00EB1FBE"/>
    <w:rsid w:val="00EB3E32"/>
    <w:rsid w:val="00EC0E4C"/>
    <w:rsid w:val="00EE0081"/>
    <w:rsid w:val="00EE065B"/>
    <w:rsid w:val="00EE0718"/>
    <w:rsid w:val="00EE4226"/>
    <w:rsid w:val="00EE4EAA"/>
    <w:rsid w:val="00EF12F5"/>
    <w:rsid w:val="00EF3DD7"/>
    <w:rsid w:val="00F20E28"/>
    <w:rsid w:val="00F248DA"/>
    <w:rsid w:val="00F322B7"/>
    <w:rsid w:val="00F43BF4"/>
    <w:rsid w:val="00F55E6B"/>
    <w:rsid w:val="00F65CDF"/>
    <w:rsid w:val="00F73FFC"/>
    <w:rsid w:val="00F76EDB"/>
    <w:rsid w:val="00F92B79"/>
    <w:rsid w:val="00F94836"/>
    <w:rsid w:val="00F97A4B"/>
    <w:rsid w:val="00FA4AFE"/>
    <w:rsid w:val="00FD2C92"/>
    <w:rsid w:val="00FE4A00"/>
    <w:rsid w:val="00FF73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v:textbox inset="5.85pt,.7pt,5.85pt,.7pt"/>
    </o:shapedefaults>
    <o:shapelayout v:ext="edit">
      <o:idmap v:ext="edit" data="2"/>
    </o:shapelayout>
  </w:shapeDefaults>
  <w:decimalSymbol w:val="."/>
  <w:listSeparator w:val=","/>
  <w14:docId w14:val="47B6A770"/>
  <w15:chartTrackingRefBased/>
  <w15:docId w15:val="{739A166E-79DC-4ACB-95A1-94BD5CDC55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pPr>
      <w:ind w:left="2"/>
    </w:pPr>
    <w:rPr>
      <w:rFonts w:eastAsia="ＭＳ ゴシック"/>
      <w:color w:val="0000FF"/>
      <w:sz w:val="24"/>
    </w:rPr>
  </w:style>
  <w:style w:type="paragraph" w:styleId="a4">
    <w:name w:val="footer"/>
    <w:basedOn w:val="a"/>
    <w:semiHidden/>
    <w:pPr>
      <w:tabs>
        <w:tab w:val="center" w:pos="4252"/>
        <w:tab w:val="right" w:pos="8504"/>
      </w:tabs>
      <w:snapToGrid w:val="0"/>
    </w:pPr>
  </w:style>
  <w:style w:type="paragraph" w:styleId="a5">
    <w:name w:val="Body Text"/>
    <w:basedOn w:val="a"/>
    <w:semiHidden/>
    <w:rPr>
      <w:rFonts w:ascii="ＭＳ ゴシック" w:eastAsia="ＭＳ ゴシック" w:hAnsi="ＭＳ ゴシック"/>
      <w:sz w:val="24"/>
    </w:rPr>
  </w:style>
  <w:style w:type="paragraph" w:styleId="2">
    <w:name w:val="Body Text 2"/>
    <w:basedOn w:val="a"/>
    <w:semiHidden/>
    <w:rPr>
      <w:rFonts w:ascii="ＭＳ ゴシック" w:eastAsia="ＭＳ ゴシック" w:hAnsi="ＭＳ 明朝"/>
      <w:b/>
      <w:bCs/>
      <w:sz w:val="24"/>
    </w:rPr>
  </w:style>
  <w:style w:type="paragraph" w:styleId="3">
    <w:name w:val="Body Text 3"/>
    <w:basedOn w:val="a"/>
    <w:semiHidden/>
    <w:rPr>
      <w:rFonts w:ascii="ＭＳ ゴシック" w:hAnsi="ＭＳ ゴシック"/>
      <w:sz w:val="20"/>
    </w:rPr>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kern w:val="0"/>
      <w:sz w:val="24"/>
    </w:rPr>
  </w:style>
  <w:style w:type="character" w:styleId="HTML0">
    <w:name w:val="HTML Typewriter"/>
    <w:semiHidden/>
    <w:rPr>
      <w:rFonts w:ascii="ＭＳ ゴシック" w:eastAsia="ＭＳ ゴシック" w:hAnsi="ＭＳ ゴシック" w:cs="ＭＳ ゴシック"/>
      <w:sz w:val="24"/>
      <w:szCs w:val="24"/>
    </w:rPr>
  </w:style>
  <w:style w:type="paragraph" w:styleId="20">
    <w:name w:val="Body Text Indent 2"/>
    <w:basedOn w:val="a"/>
    <w:semiHidden/>
    <w:pPr>
      <w:spacing w:line="280" w:lineRule="exact"/>
      <w:ind w:left="200" w:hangingChars="100" w:hanging="200"/>
    </w:pPr>
    <w:rPr>
      <w:rFonts w:hAnsi="ＭＳ 明朝"/>
      <w:sz w:val="20"/>
    </w:rPr>
  </w:style>
  <w:style w:type="paragraph" w:styleId="30">
    <w:name w:val="Body Text Indent 3"/>
    <w:basedOn w:val="a"/>
    <w:semiHidden/>
    <w:pPr>
      <w:ind w:firstLineChars="100" w:firstLine="210"/>
    </w:pPr>
    <w:rPr>
      <w:color w:val="000000"/>
    </w:rPr>
  </w:style>
  <w:style w:type="paragraph" w:styleId="a6">
    <w:name w:val="header"/>
    <w:basedOn w:val="a"/>
    <w:link w:val="a7"/>
    <w:uiPriority w:val="99"/>
    <w:unhideWhenUsed/>
    <w:rsid w:val="00B25C2C"/>
    <w:pPr>
      <w:tabs>
        <w:tab w:val="center" w:pos="4252"/>
        <w:tab w:val="right" w:pos="8504"/>
      </w:tabs>
      <w:snapToGrid w:val="0"/>
    </w:pPr>
  </w:style>
  <w:style w:type="character" w:customStyle="1" w:styleId="a7">
    <w:name w:val="ヘッダー (文字)"/>
    <w:link w:val="a6"/>
    <w:uiPriority w:val="99"/>
    <w:rsid w:val="00B25C2C"/>
    <w:rPr>
      <w:rFonts w:ascii="ＭＳ 明朝"/>
      <w:kern w:val="2"/>
      <w:sz w:val="21"/>
      <w:szCs w:val="24"/>
    </w:rPr>
  </w:style>
  <w:style w:type="character" w:styleId="a8">
    <w:name w:val="Hyperlink"/>
    <w:basedOn w:val="a0"/>
    <w:uiPriority w:val="99"/>
    <w:unhideWhenUsed/>
    <w:rsid w:val="00944EB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hyperlink" Target="https://www.kaikei-home.com/kawasaki-na-ac/"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14.jpeg"/><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yperlink" Target="file:///C:\Users\tax-k\AppData\Local\Temp\ec951672-ea1a-46a7-b8d7-298bf34bf617_dantotsu%20(4).zip.dantotsu%20(4).zip\&#31246;&#29702;&#22763;&#20107;&#21209;&#25152;&#12398;&#12480;&#12531;&#12488;&#12484;&#36890;&#20449;\&#12487;&#12470;&#12452;&#12531;10&#12471;&#12522;&#12540;&#12474;\tax-kn@outlook.jp" TargetMode="Externa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yperlink" Target="https://www.kaikei-home.com/kawasaki-na-ac/"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Words>
  <Characters>95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 </Company>
  <LinksUpToDate>false</LinksUpToDate>
  <CharactersWithSpaces>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志賀功宗</dc:creator>
  <cp:keywords/>
  <dc:description/>
  <cp:lastModifiedBy>直美 川﨑</cp:lastModifiedBy>
  <cp:revision>2</cp:revision>
  <cp:lastPrinted>2026-10-16T01:34:00Z</cp:lastPrinted>
  <dcterms:created xsi:type="dcterms:W3CDTF">2026-10-16T02:29:00Z</dcterms:created>
  <dcterms:modified xsi:type="dcterms:W3CDTF">2026-10-16T02:29:00Z</dcterms:modified>
</cp:coreProperties>
</file>