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55" w:rsidRDefault="00BA2055" w:rsidP="00BA2055">
      <w:pPr>
        <w:jc w:val="center"/>
        <w:rPr>
          <w:sz w:val="24"/>
          <w:szCs w:val="24"/>
        </w:rPr>
      </w:pPr>
      <w:r w:rsidRPr="00F7458C">
        <w:rPr>
          <w:rFonts w:asciiTheme="majorEastAsia" w:eastAsiaTheme="majorEastAsia" w:hAnsiTheme="majorEastAsia" w:hint="eastAsia"/>
          <w:imprint/>
          <w:color w:val="33CC33"/>
          <w:sz w:val="36"/>
          <w:szCs w:val="36"/>
        </w:rPr>
        <w:t>●</w:t>
      </w:r>
      <w:r w:rsidR="00A66CCD">
        <w:rPr>
          <w:rFonts w:asciiTheme="majorEastAsia" w:eastAsiaTheme="majorEastAsia" w:hAnsiTheme="majorEastAsia" w:hint="eastAsia"/>
          <w:i/>
          <w:imprint/>
          <w:color w:val="FF0000"/>
          <w:sz w:val="36"/>
          <w:szCs w:val="36"/>
        </w:rPr>
        <w:t>免税事業者のハードルが</w:t>
      </w:r>
      <w:r w:rsidR="00A66CCD" w:rsidRPr="00983463">
        <w:rPr>
          <w:rFonts w:asciiTheme="majorEastAsia" w:eastAsiaTheme="majorEastAsia" w:hAnsiTheme="majorEastAsia" w:hint="eastAsia"/>
          <w:i/>
          <w:imprint/>
          <w:color w:val="FF0000"/>
          <w:sz w:val="24"/>
          <w:szCs w:val="24"/>
        </w:rPr>
        <w:t>・・</w:t>
      </w:r>
      <w:r w:rsidR="00983463" w:rsidRPr="00983463">
        <w:rPr>
          <w:rFonts w:asciiTheme="majorEastAsia" w:eastAsiaTheme="majorEastAsia" w:hAnsiTheme="majorEastAsia" w:hint="eastAsia"/>
          <w:i/>
          <w:imprint/>
          <w:color w:val="FF0000"/>
          <w:sz w:val="32"/>
          <w:szCs w:val="32"/>
        </w:rPr>
        <w:t>！？</w:t>
      </w:r>
      <w:r w:rsidR="00983463" w:rsidRPr="00983463">
        <w:rPr>
          <w:rFonts w:asciiTheme="majorEastAsia" w:eastAsiaTheme="majorEastAsia" w:hAnsiTheme="majorEastAsia" w:hint="eastAsia"/>
          <w:i/>
          <w:imprint/>
          <w:color w:val="FF0000"/>
          <w:sz w:val="24"/>
          <w:szCs w:val="24"/>
        </w:rPr>
        <w:t>(</w:t>
      </w:r>
      <w:r w:rsidR="00A66CCD" w:rsidRPr="00983463">
        <w:rPr>
          <w:rFonts w:asciiTheme="majorEastAsia" w:eastAsiaTheme="majorEastAsia" w:hAnsiTheme="majorEastAsia" w:hint="eastAsia"/>
          <w:i/>
          <w:imprint/>
          <w:color w:val="FF0000"/>
          <w:sz w:val="24"/>
          <w:szCs w:val="24"/>
        </w:rPr>
        <w:t>消費税改正のお知らせ</w:t>
      </w:r>
      <w:r w:rsidR="00983463">
        <w:rPr>
          <w:rFonts w:asciiTheme="majorEastAsia" w:eastAsiaTheme="majorEastAsia" w:hAnsiTheme="majorEastAsia" w:hint="eastAsia"/>
          <w:i/>
          <w:imprint/>
          <w:color w:val="FF0000"/>
          <w:sz w:val="24"/>
          <w:szCs w:val="24"/>
        </w:rPr>
        <w:t>)</w:t>
      </w:r>
      <w:r w:rsidRPr="00F7458C">
        <w:rPr>
          <w:rFonts w:asciiTheme="majorEastAsia" w:eastAsiaTheme="majorEastAsia" w:hAnsiTheme="majorEastAsia" w:hint="eastAsia"/>
          <w:imprint/>
          <w:color w:val="33CC33"/>
          <w:sz w:val="36"/>
          <w:szCs w:val="36"/>
        </w:rPr>
        <w:t>●</w:t>
      </w:r>
    </w:p>
    <w:p w:rsidR="00D625ED" w:rsidRDefault="00D625ED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</w:p>
    <w:p w:rsidR="00681F05" w:rsidRPr="00643AB0" w:rsidRDefault="00910105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日頃から当事務所をご愛顧いただき、大変ありがとうございます</w:t>
      </w:r>
      <w:r w:rsidR="003C5E5E" w:rsidRPr="00643AB0"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BA2055" w:rsidRPr="002478E5" w:rsidRDefault="002478E5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  <w:r w:rsidRPr="002478E5">
        <w:rPr>
          <w:rFonts w:ascii="HG丸ｺﾞｼｯｸM-PRO" w:eastAsia="HG丸ｺﾞｼｯｸM-PRO" w:hAnsiTheme="majorEastAsia" w:hint="eastAsia"/>
          <w:sz w:val="24"/>
          <w:szCs w:val="24"/>
        </w:rPr>
        <w:t>今般の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東日本大震災により被災された皆様に、心よりお見舞い申し上げますとともに、一日も早い復興を心よりお祈り申し上げます。</w:t>
      </w:r>
    </w:p>
    <w:p w:rsidR="00BA2055" w:rsidRPr="002478E5" w:rsidRDefault="00BA2055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</w:p>
    <w:p w:rsidR="00BA2055" w:rsidRPr="002478E5" w:rsidRDefault="00A66CCD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すでにご存じの方もいらっしゃると思いますが、昨年6月に消費税法の一部が改正されまし</w:t>
      </w:r>
      <w:r w:rsidR="00AB52FE">
        <w:rPr>
          <w:rFonts w:ascii="HG丸ｺﾞｼｯｸM-PRO" w:eastAsia="HG丸ｺﾞｼｯｸM-PRO" w:hAnsiTheme="majorEastAsia" w:hint="eastAsia"/>
          <w:sz w:val="24"/>
          <w:szCs w:val="24"/>
        </w:rPr>
        <w:t>た</w:t>
      </w:r>
      <w:r w:rsidR="002478E5">
        <w:rPr>
          <w:rFonts w:ascii="HG丸ｺﾞｼｯｸM-PRO" w:eastAsia="HG丸ｺﾞｼｯｸM-PRO" w:hAnsiTheme="majorEastAsia" w:hint="eastAsia"/>
          <w:sz w:val="24"/>
          <w:szCs w:val="24"/>
        </w:rPr>
        <w:t>（</w:t>
      </w:r>
      <w:r w:rsidR="00983463">
        <w:rPr>
          <w:rFonts w:ascii="HG丸ｺﾞｼｯｸM-PRO" w:eastAsia="HG丸ｺﾞｼｯｸM-PRO" w:hAnsiTheme="majorEastAsia" w:hint="eastAsia"/>
          <w:sz w:val="24"/>
          <w:szCs w:val="24"/>
        </w:rPr>
        <w:t>国税庁の</w:t>
      </w:r>
      <w:r w:rsidR="002478E5">
        <w:rPr>
          <w:rFonts w:ascii="HG丸ｺﾞｼｯｸM-PRO" w:eastAsia="HG丸ｺﾞｼｯｸM-PRO" w:hAnsiTheme="majorEastAsia" w:hint="eastAsia"/>
          <w:sz w:val="24"/>
          <w:szCs w:val="24"/>
        </w:rPr>
        <w:t>リーフレットを同封しましたの</w:t>
      </w:r>
      <w:r w:rsidR="000B6B25">
        <w:rPr>
          <w:rFonts w:ascii="HG丸ｺﾞｼｯｸM-PRO" w:eastAsia="HG丸ｺﾞｼｯｸM-PRO" w:hAnsiTheme="majorEastAsia" w:hint="eastAsia"/>
          <w:sz w:val="24"/>
          <w:szCs w:val="24"/>
        </w:rPr>
        <w:t>で</w:t>
      </w:r>
      <w:r w:rsidR="002478E5">
        <w:rPr>
          <w:rFonts w:ascii="HG丸ｺﾞｼｯｸM-PRO" w:eastAsia="HG丸ｺﾞｼｯｸM-PRO" w:hAnsiTheme="majorEastAsia" w:hint="eastAsia"/>
          <w:sz w:val="24"/>
          <w:szCs w:val="24"/>
        </w:rPr>
        <w:t>ご参照ください）</w:t>
      </w:r>
      <w:r w:rsidR="00AB52FE"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BA2055" w:rsidRDefault="00BA2055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</w:p>
    <w:p w:rsidR="00D625ED" w:rsidRPr="001F641C" w:rsidRDefault="00A66CCD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b/>
          <w:i/>
          <w:color w:val="FF0000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その中で事業者の方に一番影響があると思われるのが、〝</w:t>
      </w:r>
      <w:r w:rsidRPr="001F641C">
        <w:rPr>
          <w:rFonts w:ascii="HG丸ｺﾞｼｯｸM-PRO" w:eastAsia="HG丸ｺﾞｼｯｸM-PRO" w:hAnsiTheme="majorEastAsia" w:hint="eastAsia"/>
          <w:b/>
          <w:i/>
          <w:color w:val="FF0000"/>
          <w:sz w:val="24"/>
          <w:szCs w:val="24"/>
        </w:rPr>
        <w:t>事業者免税点制度の適用要</w:t>
      </w:r>
    </w:p>
    <w:p w:rsidR="00A66CCD" w:rsidRPr="00A66CCD" w:rsidRDefault="00A66CCD" w:rsidP="001F641C">
      <w:pPr>
        <w:spacing w:line="80" w:lineRule="atLeast"/>
        <w:ind w:left="241" w:hangingChars="100" w:hanging="241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 w:rsidRPr="001F641C">
        <w:rPr>
          <w:rFonts w:ascii="HG丸ｺﾞｼｯｸM-PRO" w:eastAsia="HG丸ｺﾞｼｯｸM-PRO" w:hAnsiTheme="majorEastAsia" w:hint="eastAsia"/>
          <w:b/>
          <w:i/>
          <w:color w:val="FF0000"/>
          <w:sz w:val="24"/>
          <w:szCs w:val="24"/>
        </w:rPr>
        <w:t>件の見直し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〟です。</w:t>
      </w:r>
    </w:p>
    <w:p w:rsidR="00A66CCD" w:rsidRDefault="001F641C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～　個人事業者の方の場合でご説明します。</w:t>
      </w:r>
    </w:p>
    <w:p w:rsidR="001F641C" w:rsidRDefault="001F641C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・これまでは基準期間の</w:t>
      </w:r>
      <w:r w:rsidR="00127A1A">
        <w:rPr>
          <w:rFonts w:ascii="HG丸ｺﾞｼｯｸM-PRO" w:eastAsia="HG丸ｺﾞｼｯｸM-PRO" w:hAnsiTheme="majorEastAsia" w:hint="eastAsia"/>
          <w:sz w:val="24"/>
          <w:szCs w:val="24"/>
        </w:rPr>
        <w:t>年間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売上高が1,000万円を超えると課税事業者に該当</w:t>
      </w:r>
    </w:p>
    <w:p w:rsidR="00A66CCD" w:rsidRDefault="001F641C" w:rsidP="001F641C">
      <w:pPr>
        <w:spacing w:line="80" w:lineRule="atLeast"/>
        <w:ind w:left="240" w:firstLineChars="100" w:firstLine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していました</w:t>
      </w:r>
      <w:r w:rsidRPr="001F641C">
        <w:rPr>
          <w:rFonts w:ascii="HG丸ｺﾞｼｯｸM-PRO" w:eastAsia="HG丸ｺﾞｼｯｸM-PRO" w:hAnsiTheme="majorEastAsia" w:hint="eastAsia"/>
          <w:sz w:val="20"/>
          <w:szCs w:val="20"/>
        </w:rPr>
        <w:t>（基準期間とは、その年の前々年をいいます）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A66CCD" w:rsidRDefault="001F641C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　つまり、課税事業者として納税義務が発生するのは、年間売上が1,000万円</w:t>
      </w:r>
    </w:p>
    <w:p w:rsidR="00A66CCD" w:rsidRDefault="001F641C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を超えた翌々年からでした。</w:t>
      </w:r>
    </w:p>
    <w:p w:rsidR="001F641C" w:rsidRPr="001F641C" w:rsidRDefault="001F641C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b/>
          <w:sz w:val="24"/>
          <w:szCs w:val="24"/>
          <w:u w:val="single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・ところが、今回の改正により課税事業者の判定期間に、基準期間の他に</w:t>
      </w:r>
      <w:r w:rsidRPr="001F641C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『</w:t>
      </w:r>
      <w:r w:rsidRPr="001F641C">
        <w:rPr>
          <w:rFonts w:ascii="HG丸ｺﾞｼｯｸM-PRO" w:eastAsia="HG丸ｺﾞｼｯｸM-PRO" w:hAnsiTheme="majorEastAsia" w:hint="eastAsia"/>
          <w:b/>
          <w:sz w:val="24"/>
          <w:szCs w:val="24"/>
          <w:u w:val="single"/>
        </w:rPr>
        <w:t>特定</w:t>
      </w:r>
    </w:p>
    <w:p w:rsidR="00A66CCD" w:rsidRDefault="001F641C" w:rsidP="001F641C">
      <w:pPr>
        <w:spacing w:line="80" w:lineRule="atLeast"/>
        <w:ind w:left="240" w:firstLineChars="100" w:firstLine="241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 w:rsidRPr="001F641C">
        <w:rPr>
          <w:rFonts w:ascii="HG丸ｺﾞｼｯｸM-PRO" w:eastAsia="HG丸ｺﾞｼｯｸM-PRO" w:hAnsiTheme="majorEastAsia" w:hint="eastAsia"/>
          <w:b/>
          <w:sz w:val="24"/>
          <w:szCs w:val="24"/>
          <w:u w:val="single"/>
        </w:rPr>
        <w:t>期間</w:t>
      </w:r>
      <w:r w:rsidRPr="001F641C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』が追加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されました。</w:t>
      </w:r>
    </w:p>
    <w:p w:rsidR="00127A1A" w:rsidRPr="00127A1A" w:rsidRDefault="001F641C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b/>
          <w:sz w:val="24"/>
          <w:szCs w:val="24"/>
          <w:u w:val="single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　</w:t>
      </w:r>
      <w:r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特定期間</w:t>
      </w:r>
      <w:r w:rsidR="00127A1A"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（6ヶ月間）</w:t>
      </w:r>
      <w:r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の</w:t>
      </w:r>
      <w:r w:rsidR="00127A1A"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売上が1,000万円を超えた場合、</w:t>
      </w:r>
      <w:r w:rsidR="00127A1A" w:rsidRPr="00127A1A">
        <w:rPr>
          <w:rFonts w:ascii="HG丸ｺﾞｼｯｸM-PRO" w:eastAsia="HG丸ｺﾞｼｯｸM-PRO" w:hAnsiTheme="majorEastAsia" w:hint="eastAsia"/>
          <w:b/>
          <w:sz w:val="24"/>
          <w:szCs w:val="24"/>
          <w:u w:val="single"/>
        </w:rPr>
        <w:t>翌年から課税事業</w:t>
      </w:r>
    </w:p>
    <w:p w:rsidR="00A66CCD" w:rsidRDefault="00127A1A" w:rsidP="00127A1A">
      <w:pPr>
        <w:spacing w:line="80" w:lineRule="atLeast"/>
        <w:ind w:left="240" w:firstLineChars="100" w:firstLine="241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 w:rsidRPr="00127A1A">
        <w:rPr>
          <w:rFonts w:ascii="HG丸ｺﾞｼｯｸM-PRO" w:eastAsia="HG丸ｺﾞｼｯｸM-PRO" w:hAnsiTheme="majorEastAsia" w:hint="eastAsia"/>
          <w:b/>
          <w:sz w:val="24"/>
          <w:szCs w:val="24"/>
          <w:u w:val="single"/>
        </w:rPr>
        <w:t>者</w:t>
      </w:r>
      <w:r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に該当します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（該当する場合は平成25年分から適用になります）。</w:t>
      </w:r>
    </w:p>
    <w:p w:rsidR="00A66CCD" w:rsidRDefault="00127A1A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（もちろん毎年1,000万円超の売上の場合は、今までどおり毎年課税事業者に</w:t>
      </w:r>
    </w:p>
    <w:p w:rsidR="00A66CCD" w:rsidRDefault="00127A1A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該当します）</w:t>
      </w:r>
    </w:p>
    <w:p w:rsidR="00A66CCD" w:rsidRDefault="00127A1A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以前より課税事業者に該当するタイミングが１年早くなるような感じですね・・。</w:t>
      </w:r>
    </w:p>
    <w:p w:rsidR="00A66CCD" w:rsidRDefault="00A66CCD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</w:p>
    <w:p w:rsidR="00127A1A" w:rsidRPr="00127A1A" w:rsidRDefault="00127A1A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  <w:u w:val="single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一方、平成23年度税制改正で、税金の減額を請求できる〝</w:t>
      </w:r>
      <w:r w:rsidRPr="00127A1A">
        <w:rPr>
          <w:rFonts w:ascii="HG丸ｺﾞｼｯｸM-PRO" w:eastAsia="HG丸ｺﾞｼｯｸM-PRO" w:hAnsiTheme="majorEastAsia" w:hint="eastAsia"/>
          <w:b/>
          <w:color w:val="00B050"/>
          <w:sz w:val="24"/>
          <w:szCs w:val="24"/>
        </w:rPr>
        <w:t>更正の請求期間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〟が</w:t>
      </w:r>
      <w:r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１年</w:t>
      </w:r>
    </w:p>
    <w:p w:rsidR="00A66CCD" w:rsidRPr="00127A1A" w:rsidRDefault="00127A1A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から</w:t>
      </w:r>
      <w:r w:rsidRPr="00127A1A">
        <w:rPr>
          <w:rFonts w:ascii="HG丸ｺﾞｼｯｸM-PRO" w:eastAsia="HG丸ｺﾞｼｯｸM-PRO" w:hAnsiTheme="majorEastAsia" w:hint="eastAsia"/>
          <w:b/>
          <w:sz w:val="24"/>
          <w:szCs w:val="24"/>
          <w:u w:val="single"/>
        </w:rPr>
        <w:t>５年</w:t>
      </w:r>
      <w:r w:rsidRPr="00127A1A">
        <w:rPr>
          <w:rFonts w:ascii="HG丸ｺﾞｼｯｸM-PRO" w:eastAsia="HG丸ｺﾞｼｯｸM-PRO" w:hAnsiTheme="majorEastAsia" w:hint="eastAsia"/>
          <w:sz w:val="24"/>
          <w:szCs w:val="24"/>
          <w:u w:val="single"/>
        </w:rPr>
        <w:t>に延長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されました</w:t>
      </w:r>
      <w:r w:rsidR="00983463" w:rsidRPr="00983463">
        <w:rPr>
          <w:rFonts w:ascii="HG丸ｺﾞｼｯｸM-PRO" w:eastAsia="HG丸ｺﾞｼｯｸM-PRO" w:hAnsiTheme="majorEastAsia" w:hint="eastAsia"/>
          <w:sz w:val="20"/>
          <w:szCs w:val="20"/>
        </w:rPr>
        <w:t>（平成23年12月2日期限</w:t>
      </w:r>
      <w:r w:rsidR="00983463">
        <w:rPr>
          <w:rFonts w:ascii="HG丸ｺﾞｼｯｸM-PRO" w:eastAsia="HG丸ｺﾞｼｯｸM-PRO" w:hAnsiTheme="majorEastAsia" w:hint="eastAsia"/>
          <w:sz w:val="20"/>
          <w:szCs w:val="20"/>
        </w:rPr>
        <w:t>以後</w:t>
      </w:r>
      <w:r w:rsidR="00983463" w:rsidRPr="00983463">
        <w:rPr>
          <w:rFonts w:ascii="HG丸ｺﾞｼｯｸM-PRO" w:eastAsia="HG丸ｺﾞｼｯｸM-PRO" w:hAnsiTheme="majorEastAsia" w:hint="eastAsia"/>
          <w:sz w:val="20"/>
          <w:szCs w:val="20"/>
        </w:rPr>
        <w:t>の分から</w:t>
      </w:r>
      <w:r w:rsidR="00983463">
        <w:rPr>
          <w:rFonts w:ascii="HG丸ｺﾞｼｯｸM-PRO" w:eastAsia="HG丸ｺﾞｼｯｸM-PRO" w:hAnsiTheme="majorEastAsia" w:hint="eastAsia"/>
          <w:sz w:val="20"/>
          <w:szCs w:val="20"/>
        </w:rPr>
        <w:t>の適用です</w:t>
      </w:r>
      <w:r w:rsidR="00983463" w:rsidRPr="00983463">
        <w:rPr>
          <w:rFonts w:ascii="HG丸ｺﾞｼｯｸM-PRO" w:eastAsia="HG丸ｺﾞｼｯｸM-PRO" w:hAnsiTheme="majorEastAsia" w:hint="eastAsia"/>
          <w:sz w:val="20"/>
          <w:szCs w:val="20"/>
        </w:rPr>
        <w:t>）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A66CCD" w:rsidRDefault="00983463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（これは非常にうれしいお知らせだと思います。詳細は同封のリーフレットをご参照</w:t>
      </w:r>
    </w:p>
    <w:p w:rsidR="00A66CCD" w:rsidRDefault="00983463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ください）</w:t>
      </w:r>
    </w:p>
    <w:p w:rsidR="00A66CCD" w:rsidRDefault="00A66CCD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/>
          <w:sz w:val="24"/>
          <w:szCs w:val="24"/>
        </w:rPr>
      </w:pPr>
    </w:p>
    <w:p w:rsidR="003C67A9" w:rsidRDefault="000B6B25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なお、紙面の都合上一部</w:t>
      </w:r>
      <w:r w:rsidR="003C67A9">
        <w:rPr>
          <w:rFonts w:ascii="HG丸ｺﾞｼｯｸM-PRO" w:eastAsia="HG丸ｺﾞｼｯｸM-PRO" w:hAnsiTheme="majorEastAsia" w:hint="eastAsia"/>
          <w:sz w:val="24"/>
          <w:szCs w:val="24"/>
        </w:rPr>
        <w:t>抜粋部分のみのご案内ですので、該当される場合は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当事務所</w:t>
      </w:r>
    </w:p>
    <w:p w:rsidR="008D576C" w:rsidRDefault="000B6B25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までご相談</w:t>
      </w:r>
      <w:r w:rsidR="003C67A9">
        <w:rPr>
          <w:rFonts w:ascii="HG丸ｺﾞｼｯｸM-PRO" w:eastAsia="HG丸ｺﾞｼｯｸM-PRO" w:hAnsiTheme="majorEastAsia" w:hint="eastAsia"/>
          <w:sz w:val="24"/>
          <w:szCs w:val="24"/>
        </w:rPr>
        <w:t>の上ご活用くださるようお願い申し上げます</w:t>
      </w:r>
      <w:r w:rsidR="00BF70D1"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8D576C" w:rsidRDefault="008D576C" w:rsidP="008D576C">
      <w:pPr>
        <w:spacing w:line="80" w:lineRule="atLeast"/>
        <w:ind w:firstLineChars="200" w:firstLine="480"/>
        <w:jc w:val="left"/>
        <w:rPr>
          <w:rFonts w:ascii="HG丸ｺﾞｼｯｸM-PRO" w:eastAsia="HG丸ｺﾞｼｯｸM-PRO" w:hAnsiTheme="majorEastAsia"/>
          <w:sz w:val="24"/>
          <w:szCs w:val="24"/>
        </w:rPr>
      </w:pPr>
    </w:p>
    <w:p w:rsidR="00EF49C2" w:rsidRPr="002049BC" w:rsidRDefault="001A36E1" w:rsidP="00D625ED">
      <w:pPr>
        <w:spacing w:line="80" w:lineRule="atLeast"/>
        <w:ind w:firstLineChars="200" w:firstLine="480"/>
        <w:jc w:val="left"/>
        <w:rPr>
          <w:rFonts w:ascii="HG丸ｺﾞｼｯｸM-PRO" w:eastAsia="HG丸ｺﾞｼｯｸM-PRO" w:hAnsiTheme="majorEastAsia"/>
          <w:sz w:val="20"/>
          <w:szCs w:val="20"/>
        </w:rPr>
      </w:pPr>
      <w:r w:rsidRPr="00410D0D">
        <w:rPr>
          <w:rFonts w:ascii="HG丸ｺﾞｼｯｸM-PRO" w:eastAsia="HG丸ｺﾞｼｯｸM-PRO" w:hAnsiTheme="majorEastAsia" w:hint="eastAsia"/>
          <w:sz w:val="24"/>
          <w:szCs w:val="24"/>
        </w:rPr>
        <w:t>平成</w:t>
      </w:r>
      <w:r w:rsidR="00983463">
        <w:rPr>
          <w:rFonts w:ascii="HG丸ｺﾞｼｯｸM-PRO" w:eastAsia="HG丸ｺﾞｼｯｸM-PRO" w:hAnsiTheme="majorEastAsia" w:hint="eastAsia"/>
          <w:sz w:val="24"/>
          <w:szCs w:val="24"/>
        </w:rPr>
        <w:t>24</w:t>
      </w:r>
      <w:r w:rsidRPr="00410D0D">
        <w:rPr>
          <w:rFonts w:ascii="HG丸ｺﾞｼｯｸM-PRO" w:eastAsia="HG丸ｺﾞｼｯｸM-PRO" w:hAnsiTheme="majorEastAsia" w:hint="eastAsia"/>
          <w:sz w:val="24"/>
          <w:szCs w:val="24"/>
        </w:rPr>
        <w:t>年</w:t>
      </w:r>
      <w:r w:rsidR="00983463">
        <w:rPr>
          <w:rFonts w:ascii="HG丸ｺﾞｼｯｸM-PRO" w:eastAsia="HG丸ｺﾞｼｯｸM-PRO" w:hAnsiTheme="majorEastAsia" w:hint="eastAsia"/>
          <w:sz w:val="24"/>
          <w:szCs w:val="24"/>
        </w:rPr>
        <w:t>１</w:t>
      </w:r>
      <w:r w:rsidRPr="00410D0D">
        <w:rPr>
          <w:rFonts w:ascii="HG丸ｺﾞｼｯｸM-PRO" w:eastAsia="HG丸ｺﾞｼｯｸM-PRO" w:hAnsiTheme="majorEastAsia" w:hint="eastAsia"/>
          <w:sz w:val="24"/>
          <w:szCs w:val="24"/>
        </w:rPr>
        <w:t>月</w:t>
      </w:r>
      <w:r w:rsidR="00D625ED">
        <w:rPr>
          <w:rFonts w:ascii="HG丸ｺﾞｼｯｸM-PRO" w:eastAsia="HG丸ｺﾞｼｯｸM-PRO" w:hAnsiTheme="majorEastAsia" w:hint="eastAsia"/>
          <w:sz w:val="24"/>
          <w:szCs w:val="24"/>
        </w:rPr>
        <w:t xml:space="preserve">　　　　　　　　　　　</w:t>
      </w:r>
      <w:r w:rsidR="00EF49C2" w:rsidRPr="002049BC">
        <w:rPr>
          <w:rFonts w:ascii="HG丸ｺﾞｼｯｸM-PRO" w:eastAsia="HG丸ｺﾞｼｯｸM-PRO" w:hAnsiTheme="majorEastAsia" w:hint="eastAsia"/>
          <w:sz w:val="24"/>
          <w:szCs w:val="24"/>
        </w:rPr>
        <w:t>～</w:t>
      </w:r>
      <w:r w:rsidR="00EF49C2" w:rsidRPr="002049BC">
        <w:rPr>
          <w:rFonts w:ascii="AR PハイカラＰＯＰ体H" w:eastAsia="AR PハイカラＰＯＰ体H" w:hAnsiTheme="majorEastAsia" w:hint="eastAsia"/>
          <w:sz w:val="24"/>
          <w:szCs w:val="24"/>
        </w:rPr>
        <w:t>〝</w:t>
      </w:r>
      <w:r w:rsidR="00EF49C2" w:rsidRPr="005128D2">
        <w:rPr>
          <w:rFonts w:ascii="AR PハイカラＰＯＰ体H" w:eastAsia="AR PハイカラＰＯＰ体H" w:hAnsiTheme="majorEastAsia" w:hint="eastAsia"/>
          <w:i/>
          <w:color w:val="C00000"/>
          <w:sz w:val="24"/>
          <w:szCs w:val="24"/>
        </w:rPr>
        <w:t>税理士は税と企業のパイロット</w:t>
      </w:r>
      <w:r w:rsidR="00EF49C2" w:rsidRPr="002049BC">
        <w:rPr>
          <w:rFonts w:ascii="AR PハイカラＰＯＰ体H" w:eastAsia="AR PハイカラＰＯＰ体H" w:hAnsiTheme="majorEastAsia" w:hint="eastAsia"/>
          <w:sz w:val="24"/>
          <w:szCs w:val="24"/>
        </w:rPr>
        <w:t>〟</w:t>
      </w:r>
      <w:r w:rsidR="00EF49C2" w:rsidRPr="002049BC">
        <w:rPr>
          <w:rFonts w:ascii="HG丸ｺﾞｼｯｸM-PRO" w:eastAsia="HG丸ｺﾞｼｯｸM-PRO" w:hAnsiTheme="majorEastAsia" w:hint="eastAsia"/>
          <w:sz w:val="24"/>
          <w:szCs w:val="24"/>
        </w:rPr>
        <w:t>～</w:t>
      </w:r>
    </w:p>
    <w:p w:rsidR="00EF49C2" w:rsidRPr="00CA61FB" w:rsidRDefault="00EF49C2" w:rsidP="00EF49C2">
      <w:pPr>
        <w:spacing w:line="80" w:lineRule="atLeast"/>
        <w:ind w:firstLineChars="100" w:firstLine="442"/>
        <w:jc w:val="right"/>
        <w:rPr>
          <w:rFonts w:ascii="HG丸ｺﾞｼｯｸM-PRO" w:eastAsia="HG丸ｺﾞｼｯｸM-PRO" w:hAnsiTheme="majorEastAsia"/>
          <w:b/>
          <w:i/>
          <w:color w:val="00B0F0"/>
          <w:sz w:val="44"/>
          <w:szCs w:val="44"/>
        </w:rPr>
      </w:pPr>
      <w:r w:rsidRPr="00CA61FB">
        <w:rPr>
          <w:rFonts w:ascii="HG丸ｺﾞｼｯｸM-PRO" w:eastAsia="HG丸ｺﾞｼｯｸM-PRO" w:hAnsiTheme="majorEastAsia" w:hint="eastAsia"/>
          <w:b/>
          <w:i/>
          <w:color w:val="00B0F0"/>
          <w:sz w:val="44"/>
          <w:szCs w:val="44"/>
        </w:rPr>
        <w:t>おじま税理士事務所</w:t>
      </w:r>
    </w:p>
    <w:p w:rsidR="00EF49C2" w:rsidRPr="00CA61FB" w:rsidRDefault="00EF49C2" w:rsidP="00EF49C2">
      <w:pPr>
        <w:spacing w:line="80" w:lineRule="atLeast"/>
        <w:jc w:val="right"/>
        <w:rPr>
          <w:rFonts w:ascii="HG丸ｺﾞｼｯｸM-PRO" w:eastAsia="HG丸ｺﾞｼｯｸM-PRO" w:hAnsiTheme="majorEastAsia"/>
          <w:b/>
          <w:color w:val="00B0F0"/>
          <w:sz w:val="32"/>
          <w:szCs w:val="32"/>
        </w:rPr>
      </w:pPr>
      <w:r w:rsidRPr="00953C9C">
        <w:rPr>
          <w:rFonts w:ascii="HG丸ｺﾞｼｯｸM-PRO" w:eastAsia="HG丸ｺﾞｼｯｸM-PRO" w:hAnsiTheme="majorEastAsia" w:hint="eastAsia"/>
          <w:b/>
          <w:i/>
          <w:color w:val="00B0F0"/>
          <w:sz w:val="24"/>
          <w:szCs w:val="24"/>
        </w:rPr>
        <w:t xml:space="preserve">　</w:t>
      </w:r>
      <w:r w:rsidRPr="00CA61FB">
        <w:rPr>
          <w:rFonts w:ascii="HG丸ｺﾞｼｯｸM-PRO" w:eastAsia="HG丸ｺﾞｼｯｸM-PRO" w:hAnsiTheme="majorEastAsia" w:hint="eastAsia"/>
          <w:b/>
          <w:i/>
          <w:color w:val="00B0F0"/>
          <w:sz w:val="32"/>
          <w:szCs w:val="32"/>
        </w:rPr>
        <w:t>税理士　小島　俊也</w:t>
      </w:r>
    </w:p>
    <w:p w:rsidR="00EF49C2" w:rsidRPr="00410D0D" w:rsidRDefault="00EF49C2" w:rsidP="00EF49C2">
      <w:pPr>
        <w:spacing w:line="80" w:lineRule="atLeast"/>
        <w:jc w:val="right"/>
        <w:rPr>
          <w:rFonts w:ascii="HG丸ｺﾞｼｯｸM-PRO" w:eastAsia="HG丸ｺﾞｼｯｸM-PRO" w:hAnsiTheme="majorEastAsia"/>
          <w:sz w:val="20"/>
          <w:szCs w:val="20"/>
        </w:rPr>
      </w:pPr>
      <w:r w:rsidRPr="000438F4">
        <w:rPr>
          <w:rFonts w:asciiTheme="majorEastAsia" w:eastAsiaTheme="majorEastAsia" w:hAnsiTheme="majorEastAsia" w:hint="eastAsia"/>
          <w:sz w:val="20"/>
          <w:szCs w:val="20"/>
        </w:rPr>
        <w:t>〒315-0027</w:t>
      </w:r>
      <w:r w:rsidRPr="00410D0D">
        <w:rPr>
          <w:rFonts w:ascii="HG丸ｺﾞｼｯｸM-PRO" w:eastAsia="HG丸ｺﾞｼｯｸM-PRO" w:hAnsiTheme="majorEastAsia" w:hint="eastAsia"/>
          <w:sz w:val="20"/>
          <w:szCs w:val="20"/>
        </w:rPr>
        <w:t xml:space="preserve">　石岡市杉並４-１-２</w:t>
      </w:r>
    </w:p>
    <w:p w:rsidR="00EF49C2" w:rsidRDefault="00EF49C2" w:rsidP="00EF49C2">
      <w:pPr>
        <w:spacing w:line="80" w:lineRule="atLeast"/>
        <w:jc w:val="right"/>
        <w:rPr>
          <w:rFonts w:asciiTheme="majorEastAsia" w:eastAsiaTheme="majorEastAsia" w:hAnsiTheme="majorEastAsia"/>
          <w:sz w:val="20"/>
          <w:szCs w:val="20"/>
        </w:rPr>
      </w:pPr>
      <w:r w:rsidRPr="000438F4">
        <w:rPr>
          <w:rFonts w:asciiTheme="majorEastAsia" w:eastAsiaTheme="majorEastAsia" w:hAnsiTheme="majorEastAsia" w:hint="eastAsia"/>
          <w:sz w:val="20"/>
          <w:szCs w:val="20"/>
        </w:rPr>
        <w:t>℡0299-56-3393　Fax0299-56-3394</w:t>
      </w:r>
    </w:p>
    <w:p w:rsidR="00EF49C2" w:rsidRDefault="00EF49C2" w:rsidP="00EF49C2">
      <w:pPr>
        <w:spacing w:line="80" w:lineRule="atLeast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ﾒｰﾙ </w:t>
      </w:r>
      <w:hyperlink r:id="rId7" w:history="1">
        <w:r w:rsidRPr="002F03B0">
          <w:rPr>
            <w:rStyle w:val="aa"/>
            <w:rFonts w:asciiTheme="majorEastAsia" w:eastAsiaTheme="majorEastAsia" w:hAnsiTheme="majorEastAsia" w:hint="eastAsia"/>
            <w:sz w:val="20"/>
            <w:szCs w:val="20"/>
          </w:rPr>
          <w:t>oji-zei2009@sound.ocn.ne.jp</w:t>
        </w:r>
      </w:hyperlink>
    </w:p>
    <w:p w:rsidR="00EF49C2" w:rsidRDefault="00EF49C2" w:rsidP="00EF49C2">
      <w:pPr>
        <w:spacing w:line="80" w:lineRule="atLeast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 xml:space="preserve">URL </w:t>
      </w:r>
      <w:r w:rsidRPr="00F20CFA">
        <w:rPr>
          <w:rFonts w:ascii="ＭＳ ゴシック" w:eastAsia="ＭＳ ゴシック" w:hAnsi="ＭＳ ゴシック" w:hint="eastAsia"/>
          <w:color w:val="0000CC"/>
          <w:sz w:val="20"/>
          <w:szCs w:val="20"/>
          <w:u w:val="single"/>
        </w:rPr>
        <w:t>http://www.kaikei-home.com/oji-zei/</w:t>
      </w:r>
    </w:p>
    <w:sectPr w:rsidR="00EF49C2" w:rsidSect="000323BF">
      <w:pgSz w:w="11906" w:h="16838"/>
      <w:pgMar w:top="1134" w:right="1418" w:bottom="1134" w:left="1418" w:header="851" w:footer="992" w:gutter="0"/>
      <w:cols w:space="425"/>
      <w:docGrid w:type="lines" w:linePitch="34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691" w:rsidRDefault="00537691" w:rsidP="00757DD4">
      <w:r>
        <w:separator/>
      </w:r>
    </w:p>
  </w:endnote>
  <w:endnote w:type="continuationSeparator" w:id="0">
    <w:p w:rsidR="00537691" w:rsidRDefault="00537691" w:rsidP="00757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 PハイカラＰＯＰ体H"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691" w:rsidRDefault="00537691" w:rsidP="00757DD4">
      <w:r>
        <w:separator/>
      </w:r>
    </w:p>
  </w:footnote>
  <w:footnote w:type="continuationSeparator" w:id="0">
    <w:p w:rsidR="00537691" w:rsidRDefault="00537691" w:rsidP="00757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125AA"/>
    <w:multiLevelType w:val="hybridMultilevel"/>
    <w:tmpl w:val="54909C52"/>
    <w:lvl w:ilvl="0" w:tplc="294E1762">
      <w:numFmt w:val="bullet"/>
      <w:lvlText w:val="●"/>
      <w:lvlJc w:val="left"/>
      <w:pPr>
        <w:ind w:left="720" w:hanging="72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2560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766C"/>
    <w:rsid w:val="00002BEB"/>
    <w:rsid w:val="000323BF"/>
    <w:rsid w:val="000438F4"/>
    <w:rsid w:val="00057DE9"/>
    <w:rsid w:val="000B6B25"/>
    <w:rsid w:val="000F50BA"/>
    <w:rsid w:val="00127A1A"/>
    <w:rsid w:val="00160C74"/>
    <w:rsid w:val="001A36E1"/>
    <w:rsid w:val="001F641C"/>
    <w:rsid w:val="002478E5"/>
    <w:rsid w:val="002834B9"/>
    <w:rsid w:val="002A01D4"/>
    <w:rsid w:val="002A31A7"/>
    <w:rsid w:val="00307D66"/>
    <w:rsid w:val="00383798"/>
    <w:rsid w:val="003A09F7"/>
    <w:rsid w:val="003C5E5E"/>
    <w:rsid w:val="003C67A9"/>
    <w:rsid w:val="003C67B4"/>
    <w:rsid w:val="003E7842"/>
    <w:rsid w:val="00410D0D"/>
    <w:rsid w:val="00464956"/>
    <w:rsid w:val="004B6589"/>
    <w:rsid w:val="00500694"/>
    <w:rsid w:val="00500F9E"/>
    <w:rsid w:val="00537691"/>
    <w:rsid w:val="005B6882"/>
    <w:rsid w:val="005C766C"/>
    <w:rsid w:val="005D247F"/>
    <w:rsid w:val="005F2670"/>
    <w:rsid w:val="0060373C"/>
    <w:rsid w:val="00610D2C"/>
    <w:rsid w:val="00631169"/>
    <w:rsid w:val="00643AB0"/>
    <w:rsid w:val="00681F05"/>
    <w:rsid w:val="00683F3E"/>
    <w:rsid w:val="00686ABB"/>
    <w:rsid w:val="0074511E"/>
    <w:rsid w:val="00757DD4"/>
    <w:rsid w:val="00760FF2"/>
    <w:rsid w:val="007A2082"/>
    <w:rsid w:val="007A293A"/>
    <w:rsid w:val="007B1EB5"/>
    <w:rsid w:val="007D047E"/>
    <w:rsid w:val="007F1887"/>
    <w:rsid w:val="008067A4"/>
    <w:rsid w:val="008A20A2"/>
    <w:rsid w:val="008A46D3"/>
    <w:rsid w:val="008D576C"/>
    <w:rsid w:val="008E53F5"/>
    <w:rsid w:val="00900667"/>
    <w:rsid w:val="00910105"/>
    <w:rsid w:val="00953C9C"/>
    <w:rsid w:val="00983463"/>
    <w:rsid w:val="009A1355"/>
    <w:rsid w:val="009A5DAE"/>
    <w:rsid w:val="009B30C5"/>
    <w:rsid w:val="009D63BB"/>
    <w:rsid w:val="009F42A9"/>
    <w:rsid w:val="00A00124"/>
    <w:rsid w:val="00A27876"/>
    <w:rsid w:val="00A66CCD"/>
    <w:rsid w:val="00AB52FE"/>
    <w:rsid w:val="00B35AF1"/>
    <w:rsid w:val="00B5790E"/>
    <w:rsid w:val="00B81DFE"/>
    <w:rsid w:val="00BA2055"/>
    <w:rsid w:val="00BB3E2B"/>
    <w:rsid w:val="00BC3C72"/>
    <w:rsid w:val="00BF70D1"/>
    <w:rsid w:val="00C635F9"/>
    <w:rsid w:val="00D02774"/>
    <w:rsid w:val="00D625ED"/>
    <w:rsid w:val="00D83879"/>
    <w:rsid w:val="00D903B9"/>
    <w:rsid w:val="00DE4C78"/>
    <w:rsid w:val="00E1177A"/>
    <w:rsid w:val="00E7110C"/>
    <w:rsid w:val="00EC4DA0"/>
    <w:rsid w:val="00EF49C2"/>
    <w:rsid w:val="00F537F8"/>
    <w:rsid w:val="00F7458C"/>
    <w:rsid w:val="00F964E6"/>
    <w:rsid w:val="00FC7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7DD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757DD4"/>
  </w:style>
  <w:style w:type="paragraph" w:styleId="a5">
    <w:name w:val="footer"/>
    <w:basedOn w:val="a"/>
    <w:link w:val="a6"/>
    <w:uiPriority w:val="99"/>
    <w:semiHidden/>
    <w:unhideWhenUsed/>
    <w:rsid w:val="00757D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757DD4"/>
  </w:style>
  <w:style w:type="paragraph" w:styleId="a7">
    <w:name w:val="List Paragraph"/>
    <w:basedOn w:val="a"/>
    <w:uiPriority w:val="34"/>
    <w:qFormat/>
    <w:rsid w:val="008E53F5"/>
    <w:pPr>
      <w:ind w:leftChars="400" w:left="840"/>
    </w:pPr>
  </w:style>
  <w:style w:type="paragraph" w:styleId="a8">
    <w:name w:val="Date"/>
    <w:basedOn w:val="a"/>
    <w:next w:val="a"/>
    <w:link w:val="a9"/>
    <w:uiPriority w:val="99"/>
    <w:semiHidden/>
    <w:unhideWhenUsed/>
    <w:rsid w:val="005B6882"/>
  </w:style>
  <w:style w:type="character" w:customStyle="1" w:styleId="a9">
    <w:name w:val="日付 (文字)"/>
    <w:basedOn w:val="a0"/>
    <w:link w:val="a8"/>
    <w:uiPriority w:val="99"/>
    <w:semiHidden/>
    <w:rsid w:val="005B6882"/>
  </w:style>
  <w:style w:type="character" w:styleId="aa">
    <w:name w:val="Hyperlink"/>
    <w:basedOn w:val="a0"/>
    <w:uiPriority w:val="99"/>
    <w:unhideWhenUsed/>
    <w:rsid w:val="00EF49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ji-zei2009@sound.ocn.ne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おじま税理士事務所</dc:creator>
  <cp:lastModifiedBy>おじま税理士事務所</cp:lastModifiedBy>
  <cp:revision>4</cp:revision>
  <cp:lastPrinted>2012-01-25T13:49:00Z</cp:lastPrinted>
  <dcterms:created xsi:type="dcterms:W3CDTF">2012-01-25T13:04:00Z</dcterms:created>
  <dcterms:modified xsi:type="dcterms:W3CDTF">2012-01-25T13:49:00Z</dcterms:modified>
</cp:coreProperties>
</file>